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5E2" w:rsidRPr="008928E0" w:rsidRDefault="008D2E8A" w:rsidP="00627FDD">
      <w:pPr>
        <w:spacing w:after="0" w:line="240" w:lineRule="auto"/>
        <w:rPr>
          <w:rFonts w:eastAsia="Times New Roman" w:cstheme="minorHAnsi"/>
          <w:sz w:val="24"/>
          <w:szCs w:val="24"/>
          <w:lang w:eastAsia="pl-PL"/>
        </w:rPr>
      </w:pPr>
      <w:bookmarkStart w:id="0" w:name="_Hlk216254567"/>
      <w:bookmarkStart w:id="1" w:name="_Hlk216254751"/>
      <w:bookmarkStart w:id="2" w:name="_GoBack"/>
      <w:r w:rsidRPr="008928E0">
        <w:rPr>
          <w:rFonts w:cstheme="minorHAnsi"/>
          <w:sz w:val="24"/>
          <w:szCs w:val="24"/>
        </w:rPr>
        <w:t>Nabór wniosków o przyznanie stypendium sportowego Marszałka Województwa Pomorskiego na rok 2026</w:t>
      </w:r>
      <w:r w:rsidR="00B955E2" w:rsidRPr="008928E0">
        <w:rPr>
          <w:rFonts w:eastAsia="Times New Roman" w:cstheme="minorHAnsi"/>
          <w:sz w:val="24"/>
          <w:szCs w:val="24"/>
          <w:lang w:eastAsia="pl-PL"/>
        </w:rPr>
        <w:t> </w:t>
      </w:r>
    </w:p>
    <w:bookmarkEnd w:id="0"/>
    <w:p w:rsidR="00BE1110" w:rsidRPr="008928E0" w:rsidRDefault="00BE1110" w:rsidP="00627FDD">
      <w:pPr>
        <w:spacing w:after="0" w:line="240" w:lineRule="auto"/>
        <w:rPr>
          <w:rFonts w:eastAsia="Times New Roman" w:cstheme="minorHAnsi"/>
          <w:sz w:val="24"/>
          <w:szCs w:val="24"/>
          <w:lang w:eastAsia="pl-PL"/>
        </w:rPr>
      </w:pPr>
    </w:p>
    <w:p w:rsidR="00B955E2" w:rsidRPr="008928E0" w:rsidRDefault="00BE1110" w:rsidP="00186C7C">
      <w:pPr>
        <w:spacing w:line="276" w:lineRule="auto"/>
        <w:rPr>
          <w:rFonts w:cstheme="minorHAnsi"/>
          <w:sz w:val="24"/>
          <w:szCs w:val="24"/>
        </w:rPr>
      </w:pPr>
      <w:r w:rsidRPr="008928E0">
        <w:rPr>
          <w:rFonts w:cstheme="minorHAnsi"/>
          <w:sz w:val="24"/>
          <w:szCs w:val="24"/>
        </w:rPr>
        <w:t xml:space="preserve">Termin składania wniosków od </w:t>
      </w:r>
      <w:r w:rsidRPr="008928E0">
        <w:rPr>
          <w:rFonts w:cstheme="minorHAnsi"/>
          <w:b/>
          <w:sz w:val="24"/>
          <w:szCs w:val="24"/>
        </w:rPr>
        <w:t>12 grudnia 2025</w:t>
      </w:r>
      <w:r w:rsidRPr="008928E0">
        <w:rPr>
          <w:rFonts w:cstheme="minorHAnsi"/>
          <w:sz w:val="24"/>
          <w:szCs w:val="24"/>
        </w:rPr>
        <w:t xml:space="preserve"> roku do </w:t>
      </w:r>
      <w:r w:rsidRPr="008928E0">
        <w:rPr>
          <w:rFonts w:cstheme="minorHAnsi"/>
          <w:b/>
          <w:sz w:val="24"/>
          <w:szCs w:val="24"/>
        </w:rPr>
        <w:t>12 stycznia 2026 roku</w:t>
      </w:r>
      <w:r w:rsidRPr="008928E0">
        <w:rPr>
          <w:rFonts w:cstheme="minorHAnsi"/>
          <w:sz w:val="24"/>
          <w:szCs w:val="24"/>
        </w:rPr>
        <w:t>.</w:t>
      </w:r>
    </w:p>
    <w:p w:rsidR="00627FDD" w:rsidRPr="008928E0" w:rsidRDefault="00B955E2" w:rsidP="00186C7C">
      <w:pPr>
        <w:spacing w:after="0" w:line="276" w:lineRule="auto"/>
        <w:rPr>
          <w:rFonts w:eastAsia="Times New Roman" w:cstheme="minorHAnsi"/>
          <w:sz w:val="24"/>
          <w:szCs w:val="24"/>
          <w:lang w:eastAsia="pl-PL"/>
        </w:rPr>
      </w:pPr>
      <w:r w:rsidRPr="008928E0">
        <w:rPr>
          <w:rFonts w:eastAsia="Times New Roman" w:cstheme="minorHAnsi"/>
          <w:sz w:val="24"/>
          <w:szCs w:val="24"/>
          <w:lang w:eastAsia="pl-PL"/>
        </w:rPr>
        <w:t xml:space="preserve">Referat Sportu w Departamencie Turystyki i Sportu Urzędu Marszałkowskiego Województwa Pomorskiego informuje </w:t>
      </w:r>
      <w:r w:rsidR="00627FDD" w:rsidRPr="008928E0">
        <w:rPr>
          <w:rFonts w:eastAsia="Times New Roman" w:cstheme="minorHAnsi"/>
          <w:sz w:val="24"/>
          <w:szCs w:val="24"/>
          <w:lang w:eastAsia="pl-PL"/>
        </w:rPr>
        <w:t xml:space="preserve">że Zarząd Województwa Pomorskiego dnia 4 grudnia 2025 r. przyjął </w:t>
      </w:r>
      <w:r w:rsidR="00627FDD" w:rsidRPr="008928E0">
        <w:rPr>
          <w:rFonts w:eastAsia="Times New Roman" w:cstheme="minorHAnsi"/>
          <w:sz w:val="24"/>
          <w:szCs w:val="24"/>
          <w:highlight w:val="yellow"/>
          <w:u w:val="single"/>
          <w:lang w:eastAsia="pl-PL"/>
        </w:rPr>
        <w:t>uchwałę nr 1451/144/25</w:t>
      </w:r>
      <w:r w:rsidR="00627FDD" w:rsidRPr="008928E0">
        <w:rPr>
          <w:rFonts w:eastAsia="Times New Roman" w:cstheme="minorHAnsi"/>
          <w:sz w:val="24"/>
          <w:szCs w:val="24"/>
          <w:lang w:eastAsia="pl-PL"/>
        </w:rPr>
        <w:t xml:space="preserve"> w sprawie ogłoszenia naboru wniosków o przyznanie stypendium sportowego na 2026 rok, przyjęcia Regulaminu naboru, wzorów wniosków oraz przyjęcia Regulaminu Kapituły oceniającej wnioski.</w:t>
      </w:r>
    </w:p>
    <w:p w:rsidR="00B955E2" w:rsidRPr="008928E0" w:rsidRDefault="00B955E2" w:rsidP="004D5D3C">
      <w:pPr>
        <w:spacing w:after="0" w:line="240" w:lineRule="auto"/>
        <w:rPr>
          <w:rFonts w:eastAsia="Times New Roman" w:cstheme="minorHAnsi"/>
          <w:sz w:val="24"/>
          <w:szCs w:val="24"/>
          <w:lang w:eastAsia="pl-PL"/>
        </w:rPr>
      </w:pPr>
    </w:p>
    <w:p w:rsidR="00B955E2" w:rsidRPr="008928E0" w:rsidRDefault="00B955E2" w:rsidP="00186C7C">
      <w:pPr>
        <w:spacing w:after="0" w:line="276" w:lineRule="auto"/>
        <w:rPr>
          <w:rFonts w:eastAsia="Times New Roman" w:cstheme="minorHAnsi"/>
          <w:sz w:val="24"/>
          <w:szCs w:val="24"/>
          <w:lang w:eastAsia="pl-PL"/>
        </w:rPr>
      </w:pPr>
      <w:r w:rsidRPr="008928E0">
        <w:rPr>
          <w:rFonts w:eastAsia="Times New Roman" w:cstheme="minorHAnsi"/>
          <w:sz w:val="24"/>
          <w:szCs w:val="24"/>
          <w:lang w:eastAsia="pl-PL"/>
        </w:rPr>
        <w:t>Stypendium ma charakter pomocy indywidualnej, może je otrzymać zawodnik, który spełnia łącznie następujące kryteria:</w:t>
      </w:r>
    </w:p>
    <w:p w:rsidR="00B955E2" w:rsidRPr="008928E0" w:rsidRDefault="00B955E2" w:rsidP="00186C7C">
      <w:pPr>
        <w:numPr>
          <w:ilvl w:val="0"/>
          <w:numId w:val="5"/>
        </w:numPr>
        <w:spacing w:after="0" w:line="276" w:lineRule="auto"/>
        <w:rPr>
          <w:rFonts w:eastAsia="Times New Roman" w:cstheme="minorHAnsi"/>
          <w:sz w:val="24"/>
          <w:szCs w:val="24"/>
          <w:lang w:eastAsia="pl-PL"/>
        </w:rPr>
      </w:pPr>
      <w:r w:rsidRPr="008928E0">
        <w:rPr>
          <w:rFonts w:eastAsia="Times New Roman" w:cstheme="minorHAnsi"/>
          <w:sz w:val="24"/>
          <w:szCs w:val="24"/>
          <w:lang w:eastAsia="pl-PL"/>
        </w:rPr>
        <w:t>jest mieszkańcem województwa pomorskiego;</w:t>
      </w:r>
    </w:p>
    <w:p w:rsidR="00B955E2" w:rsidRPr="008928E0" w:rsidRDefault="00B955E2" w:rsidP="00186C7C">
      <w:pPr>
        <w:numPr>
          <w:ilvl w:val="0"/>
          <w:numId w:val="5"/>
        </w:numPr>
        <w:spacing w:after="0" w:line="276" w:lineRule="auto"/>
        <w:rPr>
          <w:rFonts w:eastAsia="Times New Roman" w:cstheme="minorHAnsi"/>
          <w:sz w:val="24"/>
          <w:szCs w:val="24"/>
          <w:lang w:eastAsia="pl-PL"/>
        </w:rPr>
      </w:pPr>
      <w:r w:rsidRPr="008928E0">
        <w:rPr>
          <w:rFonts w:eastAsia="Times New Roman" w:cstheme="minorHAnsi"/>
          <w:sz w:val="24"/>
          <w:szCs w:val="24"/>
          <w:lang w:eastAsia="pl-PL"/>
        </w:rPr>
        <w:t>uprawia dyscyplinę ujętą w programie igrzysk olimpijskich, igrzyskach paraolimpijskich, igrzyskach głuchych lub dyscyplinę objętą systemem sportu młodzieżowego;</w:t>
      </w:r>
    </w:p>
    <w:p w:rsidR="00B955E2" w:rsidRPr="008928E0" w:rsidRDefault="00B955E2" w:rsidP="00186C7C">
      <w:pPr>
        <w:numPr>
          <w:ilvl w:val="0"/>
          <w:numId w:val="5"/>
        </w:numPr>
        <w:spacing w:after="0" w:line="276" w:lineRule="auto"/>
        <w:rPr>
          <w:rFonts w:eastAsia="Times New Roman" w:cstheme="minorHAnsi"/>
          <w:sz w:val="24"/>
          <w:szCs w:val="24"/>
          <w:lang w:eastAsia="pl-PL"/>
        </w:rPr>
      </w:pPr>
      <w:r w:rsidRPr="008928E0">
        <w:rPr>
          <w:rFonts w:eastAsia="Times New Roman" w:cstheme="minorHAnsi"/>
          <w:sz w:val="24"/>
          <w:szCs w:val="24"/>
          <w:lang w:eastAsia="pl-PL"/>
        </w:rPr>
        <w:t>jest uczniem, słuchaczem szkoły policealnej lub studentem uczelni wyższej, z wyłączeniem zawodników w kategorii seniora;</w:t>
      </w:r>
    </w:p>
    <w:p w:rsidR="00B955E2" w:rsidRPr="008928E0" w:rsidRDefault="00B955E2" w:rsidP="00186C7C">
      <w:pPr>
        <w:numPr>
          <w:ilvl w:val="0"/>
          <w:numId w:val="5"/>
        </w:numPr>
        <w:spacing w:after="0" w:line="276" w:lineRule="auto"/>
        <w:rPr>
          <w:rFonts w:eastAsia="Times New Roman" w:cstheme="minorHAnsi"/>
          <w:sz w:val="24"/>
          <w:szCs w:val="24"/>
          <w:lang w:eastAsia="pl-PL"/>
        </w:rPr>
      </w:pPr>
      <w:r w:rsidRPr="008928E0">
        <w:rPr>
          <w:rFonts w:eastAsia="Times New Roman" w:cstheme="minorHAnsi"/>
          <w:sz w:val="24"/>
          <w:szCs w:val="24"/>
          <w:lang w:eastAsia="pl-PL"/>
        </w:rPr>
        <w:t>uczestniczył przynajmniej w Igrzyskach Olimpijskich, Igrzyskach Paraolimpijskich, Igrzyskach Głuchych, Mistrzostwach Świata, Mistrzostwach Europy lub zajął miejsce od I-III w Mistrzostwach Polski, w tym w Ogólnopolskiej Olimpiadzie Młodzieży;</w:t>
      </w:r>
    </w:p>
    <w:p w:rsidR="00B955E2" w:rsidRPr="008928E0" w:rsidRDefault="00B955E2" w:rsidP="00186C7C">
      <w:pPr>
        <w:numPr>
          <w:ilvl w:val="0"/>
          <w:numId w:val="5"/>
        </w:numPr>
        <w:spacing w:after="0" w:line="276" w:lineRule="auto"/>
        <w:rPr>
          <w:rFonts w:eastAsia="Times New Roman" w:cstheme="minorHAnsi"/>
          <w:sz w:val="24"/>
          <w:szCs w:val="24"/>
          <w:lang w:eastAsia="pl-PL"/>
        </w:rPr>
      </w:pPr>
      <w:r w:rsidRPr="008928E0">
        <w:rPr>
          <w:rFonts w:eastAsia="Times New Roman" w:cstheme="minorHAnsi"/>
          <w:sz w:val="24"/>
          <w:szCs w:val="24"/>
          <w:lang w:eastAsia="pl-PL"/>
        </w:rPr>
        <w:t>cechuje się nienaganną postawą etyczną i moralną;</w:t>
      </w:r>
    </w:p>
    <w:p w:rsidR="00B955E2" w:rsidRPr="008928E0" w:rsidRDefault="00B955E2" w:rsidP="00186C7C">
      <w:pPr>
        <w:numPr>
          <w:ilvl w:val="0"/>
          <w:numId w:val="5"/>
        </w:numPr>
        <w:spacing w:after="0" w:line="276" w:lineRule="auto"/>
        <w:rPr>
          <w:rFonts w:eastAsia="Times New Roman" w:cstheme="minorHAnsi"/>
          <w:sz w:val="24"/>
          <w:szCs w:val="24"/>
          <w:lang w:eastAsia="pl-PL"/>
        </w:rPr>
      </w:pPr>
      <w:r w:rsidRPr="008928E0">
        <w:rPr>
          <w:rFonts w:eastAsia="Times New Roman" w:cstheme="minorHAnsi"/>
          <w:sz w:val="24"/>
          <w:szCs w:val="24"/>
          <w:lang w:eastAsia="pl-PL"/>
        </w:rPr>
        <w:t>reprezentuje województwo pomorskie na imprezach sportowych.</w:t>
      </w:r>
    </w:p>
    <w:p w:rsidR="00B955E2" w:rsidRPr="008928E0" w:rsidRDefault="00B955E2" w:rsidP="00186C7C">
      <w:pPr>
        <w:spacing w:after="0" w:line="276" w:lineRule="auto"/>
        <w:rPr>
          <w:rFonts w:cstheme="minorHAnsi"/>
          <w:b/>
          <w:sz w:val="24"/>
          <w:szCs w:val="24"/>
        </w:rPr>
      </w:pPr>
    </w:p>
    <w:p w:rsidR="00B955E2" w:rsidRPr="008928E0" w:rsidRDefault="00B955E2" w:rsidP="00B955E2">
      <w:pPr>
        <w:spacing w:after="0" w:line="276" w:lineRule="auto"/>
        <w:rPr>
          <w:rFonts w:cstheme="minorHAnsi"/>
          <w:sz w:val="24"/>
          <w:szCs w:val="24"/>
        </w:rPr>
      </w:pPr>
      <w:r w:rsidRPr="008928E0">
        <w:rPr>
          <w:rFonts w:cstheme="minorHAnsi"/>
          <w:sz w:val="24"/>
          <w:szCs w:val="24"/>
        </w:rPr>
        <w:t>Liczba stypendiów przyznawanych w poszczególnych kategoriach na 2026 rok:</w:t>
      </w:r>
    </w:p>
    <w:p w:rsidR="00B955E2" w:rsidRPr="008928E0" w:rsidRDefault="00B955E2" w:rsidP="00B955E2">
      <w:pPr>
        <w:pStyle w:val="Akapitzlist"/>
        <w:numPr>
          <w:ilvl w:val="0"/>
          <w:numId w:val="3"/>
        </w:numPr>
        <w:spacing w:after="0" w:line="276" w:lineRule="auto"/>
        <w:rPr>
          <w:rFonts w:cstheme="minorHAnsi"/>
          <w:sz w:val="24"/>
          <w:szCs w:val="24"/>
        </w:rPr>
      </w:pPr>
      <w:r w:rsidRPr="008928E0">
        <w:rPr>
          <w:rFonts w:cstheme="minorHAnsi"/>
          <w:sz w:val="24"/>
          <w:szCs w:val="24"/>
        </w:rPr>
        <w:t>juniora młodszego – 15;</w:t>
      </w:r>
    </w:p>
    <w:p w:rsidR="00B955E2" w:rsidRPr="008928E0" w:rsidRDefault="00B955E2" w:rsidP="00B955E2">
      <w:pPr>
        <w:pStyle w:val="Akapitzlist"/>
        <w:numPr>
          <w:ilvl w:val="0"/>
          <w:numId w:val="3"/>
        </w:numPr>
        <w:spacing w:after="0" w:line="276" w:lineRule="auto"/>
        <w:rPr>
          <w:rFonts w:cstheme="minorHAnsi"/>
          <w:sz w:val="24"/>
          <w:szCs w:val="24"/>
        </w:rPr>
      </w:pPr>
      <w:r w:rsidRPr="008928E0">
        <w:rPr>
          <w:rFonts w:cstheme="minorHAnsi"/>
          <w:sz w:val="24"/>
          <w:szCs w:val="24"/>
        </w:rPr>
        <w:t>juniora – 15;</w:t>
      </w:r>
    </w:p>
    <w:p w:rsidR="00B955E2" w:rsidRPr="008928E0" w:rsidRDefault="00B955E2" w:rsidP="00B955E2">
      <w:pPr>
        <w:pStyle w:val="Akapitzlist"/>
        <w:numPr>
          <w:ilvl w:val="0"/>
          <w:numId w:val="3"/>
        </w:numPr>
        <w:spacing w:after="0" w:line="276" w:lineRule="auto"/>
        <w:rPr>
          <w:rFonts w:cstheme="minorHAnsi"/>
          <w:sz w:val="24"/>
          <w:szCs w:val="24"/>
        </w:rPr>
      </w:pPr>
      <w:r w:rsidRPr="008928E0">
        <w:rPr>
          <w:rFonts w:cstheme="minorHAnsi"/>
          <w:sz w:val="24"/>
          <w:szCs w:val="24"/>
        </w:rPr>
        <w:t>młodzieżowca – 20;</w:t>
      </w:r>
    </w:p>
    <w:p w:rsidR="00B955E2" w:rsidRPr="008928E0" w:rsidRDefault="00B955E2" w:rsidP="00B955E2">
      <w:pPr>
        <w:pStyle w:val="Akapitzlist"/>
        <w:numPr>
          <w:ilvl w:val="0"/>
          <w:numId w:val="3"/>
        </w:numPr>
        <w:spacing w:after="0" w:line="276" w:lineRule="auto"/>
        <w:rPr>
          <w:rFonts w:cstheme="minorHAnsi"/>
          <w:sz w:val="24"/>
          <w:szCs w:val="24"/>
        </w:rPr>
      </w:pPr>
      <w:r w:rsidRPr="008928E0">
        <w:rPr>
          <w:rFonts w:cstheme="minorHAnsi"/>
          <w:sz w:val="24"/>
          <w:szCs w:val="24"/>
        </w:rPr>
        <w:t>juniora młodszego, juniora i młodzieżowca łącznie dla zawodników z niepełnosprawnościami – 3;</w:t>
      </w:r>
    </w:p>
    <w:p w:rsidR="00B955E2" w:rsidRPr="008928E0" w:rsidRDefault="00B955E2" w:rsidP="00B955E2">
      <w:pPr>
        <w:pStyle w:val="Akapitzlist"/>
        <w:numPr>
          <w:ilvl w:val="0"/>
          <w:numId w:val="3"/>
        </w:numPr>
        <w:spacing w:after="0" w:line="276" w:lineRule="auto"/>
        <w:rPr>
          <w:rFonts w:cstheme="minorHAnsi"/>
          <w:sz w:val="24"/>
          <w:szCs w:val="24"/>
        </w:rPr>
      </w:pPr>
      <w:r w:rsidRPr="008928E0">
        <w:rPr>
          <w:rFonts w:cstheme="minorHAnsi"/>
          <w:sz w:val="24"/>
          <w:szCs w:val="24"/>
        </w:rPr>
        <w:t>seniora – 15;</w:t>
      </w:r>
    </w:p>
    <w:p w:rsidR="00B955E2" w:rsidRPr="008928E0" w:rsidRDefault="00B955E2" w:rsidP="00B955E2">
      <w:pPr>
        <w:pStyle w:val="Akapitzlist"/>
        <w:numPr>
          <w:ilvl w:val="0"/>
          <w:numId w:val="3"/>
        </w:numPr>
        <w:spacing w:after="0" w:line="276" w:lineRule="auto"/>
        <w:rPr>
          <w:rFonts w:cstheme="minorHAnsi"/>
          <w:sz w:val="24"/>
          <w:szCs w:val="24"/>
        </w:rPr>
      </w:pPr>
      <w:r w:rsidRPr="008928E0">
        <w:rPr>
          <w:rFonts w:cstheme="minorHAnsi"/>
          <w:sz w:val="24"/>
          <w:szCs w:val="24"/>
        </w:rPr>
        <w:t>seniora dla zawodników z niepełnosprawnościami – 3.</w:t>
      </w:r>
    </w:p>
    <w:p w:rsidR="00B955E2" w:rsidRPr="008928E0" w:rsidRDefault="00B955E2" w:rsidP="00B955E2">
      <w:pPr>
        <w:pStyle w:val="Akapitzlist"/>
        <w:spacing w:after="0" w:line="276" w:lineRule="auto"/>
        <w:ind w:left="644"/>
        <w:rPr>
          <w:rFonts w:cstheme="minorHAnsi"/>
          <w:sz w:val="24"/>
          <w:szCs w:val="24"/>
        </w:rPr>
      </w:pPr>
    </w:p>
    <w:p w:rsidR="00B955E2" w:rsidRPr="008928E0" w:rsidRDefault="00B955E2" w:rsidP="00B955E2">
      <w:pPr>
        <w:spacing w:after="0" w:line="276" w:lineRule="auto"/>
        <w:rPr>
          <w:rFonts w:cstheme="minorHAnsi"/>
          <w:sz w:val="24"/>
          <w:szCs w:val="24"/>
        </w:rPr>
      </w:pPr>
      <w:r w:rsidRPr="008928E0">
        <w:rPr>
          <w:rFonts w:cstheme="minorHAnsi"/>
          <w:sz w:val="24"/>
          <w:szCs w:val="24"/>
        </w:rPr>
        <w:t>Stypendium przyznawane jest za wyniki sportowe osiągnięte:</w:t>
      </w:r>
    </w:p>
    <w:p w:rsidR="00B955E2" w:rsidRPr="008928E0" w:rsidRDefault="00B955E2" w:rsidP="00B955E2">
      <w:pPr>
        <w:pStyle w:val="Akapitzlist"/>
        <w:numPr>
          <w:ilvl w:val="0"/>
          <w:numId w:val="4"/>
        </w:numPr>
        <w:spacing w:after="0" w:line="276" w:lineRule="auto"/>
        <w:rPr>
          <w:rFonts w:cstheme="minorHAnsi"/>
          <w:sz w:val="24"/>
          <w:szCs w:val="24"/>
        </w:rPr>
      </w:pPr>
      <w:r w:rsidRPr="008928E0">
        <w:rPr>
          <w:rFonts w:cstheme="minorHAnsi"/>
          <w:sz w:val="24"/>
          <w:szCs w:val="24"/>
        </w:rPr>
        <w:t xml:space="preserve">w okresie od </w:t>
      </w:r>
      <w:r w:rsidRPr="008928E0">
        <w:rPr>
          <w:rFonts w:cstheme="minorHAnsi"/>
          <w:bCs/>
          <w:sz w:val="24"/>
          <w:szCs w:val="24"/>
        </w:rPr>
        <w:t>15.10.2024</w:t>
      </w:r>
      <w:r w:rsidRPr="008928E0">
        <w:rPr>
          <w:rFonts w:cstheme="minorHAnsi"/>
          <w:sz w:val="24"/>
          <w:szCs w:val="24"/>
        </w:rPr>
        <w:t xml:space="preserve"> roku do </w:t>
      </w:r>
      <w:r w:rsidRPr="008928E0">
        <w:rPr>
          <w:rFonts w:cstheme="minorHAnsi"/>
          <w:bCs/>
          <w:sz w:val="24"/>
          <w:szCs w:val="24"/>
        </w:rPr>
        <w:t>31.12.2025 roku</w:t>
      </w:r>
      <w:r w:rsidRPr="008928E0">
        <w:rPr>
          <w:rFonts w:cstheme="minorHAnsi"/>
          <w:sz w:val="24"/>
          <w:szCs w:val="24"/>
        </w:rPr>
        <w:t xml:space="preserve"> dla kategorii junior młodszy, junior, młodzieżowiec, w tym zawodników z niepełnosprawnościami;</w:t>
      </w:r>
    </w:p>
    <w:p w:rsidR="00B955E2" w:rsidRPr="008928E0" w:rsidRDefault="00B955E2" w:rsidP="00B955E2">
      <w:pPr>
        <w:pStyle w:val="Akapitzlist"/>
        <w:numPr>
          <w:ilvl w:val="0"/>
          <w:numId w:val="4"/>
        </w:numPr>
        <w:spacing w:after="0" w:line="276" w:lineRule="auto"/>
        <w:rPr>
          <w:rFonts w:cstheme="minorHAnsi"/>
          <w:sz w:val="24"/>
          <w:szCs w:val="24"/>
        </w:rPr>
      </w:pPr>
      <w:r w:rsidRPr="008928E0">
        <w:rPr>
          <w:rFonts w:cstheme="minorHAnsi"/>
          <w:sz w:val="24"/>
          <w:szCs w:val="24"/>
        </w:rPr>
        <w:t xml:space="preserve">w okresie od </w:t>
      </w:r>
      <w:r w:rsidRPr="008928E0">
        <w:rPr>
          <w:rFonts w:cstheme="minorHAnsi"/>
          <w:bCs/>
          <w:sz w:val="24"/>
          <w:szCs w:val="24"/>
        </w:rPr>
        <w:t>01.01.2025</w:t>
      </w:r>
      <w:r w:rsidRPr="008928E0">
        <w:rPr>
          <w:rFonts w:cstheme="minorHAnsi"/>
          <w:sz w:val="24"/>
          <w:szCs w:val="24"/>
        </w:rPr>
        <w:t xml:space="preserve"> roku do </w:t>
      </w:r>
      <w:r w:rsidRPr="008928E0">
        <w:rPr>
          <w:rFonts w:cstheme="minorHAnsi"/>
          <w:bCs/>
          <w:sz w:val="24"/>
          <w:szCs w:val="24"/>
        </w:rPr>
        <w:t>31.12.2025 roku</w:t>
      </w:r>
      <w:r w:rsidRPr="008928E0">
        <w:rPr>
          <w:rFonts w:cstheme="minorHAnsi"/>
          <w:sz w:val="24"/>
          <w:szCs w:val="24"/>
        </w:rPr>
        <w:t xml:space="preserve"> dla kategorii senior, w tym zawodników z niepełnosprawnościami.</w:t>
      </w:r>
    </w:p>
    <w:p w:rsidR="00BE1110" w:rsidRPr="008928E0" w:rsidRDefault="00BE1110" w:rsidP="00186C7C">
      <w:pPr>
        <w:pStyle w:val="Akapitzlist"/>
        <w:spacing w:after="0" w:line="276" w:lineRule="auto"/>
        <w:rPr>
          <w:rFonts w:cstheme="minorHAnsi"/>
          <w:sz w:val="24"/>
          <w:szCs w:val="24"/>
        </w:rPr>
      </w:pPr>
    </w:p>
    <w:p w:rsidR="00BE1110" w:rsidRPr="008928E0" w:rsidRDefault="00BE1110" w:rsidP="00186C7C">
      <w:pPr>
        <w:spacing w:after="0" w:line="276" w:lineRule="auto"/>
        <w:rPr>
          <w:rFonts w:eastAsia="Times New Roman" w:cstheme="minorHAnsi"/>
          <w:sz w:val="24"/>
          <w:szCs w:val="24"/>
          <w:lang w:eastAsia="pl-PL"/>
        </w:rPr>
      </w:pPr>
      <w:r w:rsidRPr="008928E0">
        <w:rPr>
          <w:rFonts w:eastAsia="Times New Roman" w:cstheme="minorHAnsi"/>
          <w:b/>
          <w:sz w:val="24"/>
          <w:szCs w:val="24"/>
          <w:lang w:eastAsia="pl-PL"/>
        </w:rPr>
        <w:t>Wnioskodawca</w:t>
      </w:r>
      <w:r w:rsidRPr="008928E0">
        <w:rPr>
          <w:rFonts w:eastAsia="Times New Roman" w:cstheme="minorHAnsi"/>
          <w:sz w:val="24"/>
          <w:szCs w:val="24"/>
          <w:lang w:eastAsia="pl-PL"/>
        </w:rPr>
        <w:t xml:space="preserve"> </w:t>
      </w:r>
    </w:p>
    <w:p w:rsidR="00B955E2" w:rsidRPr="008928E0" w:rsidRDefault="00B955E2" w:rsidP="00186C7C">
      <w:pPr>
        <w:spacing w:after="0" w:line="276" w:lineRule="auto"/>
        <w:rPr>
          <w:rFonts w:eastAsia="Times New Roman" w:cstheme="minorHAnsi"/>
          <w:sz w:val="24"/>
          <w:szCs w:val="24"/>
          <w:lang w:eastAsia="pl-PL"/>
        </w:rPr>
      </w:pPr>
      <w:r w:rsidRPr="008928E0">
        <w:rPr>
          <w:rFonts w:eastAsia="Times New Roman" w:cstheme="minorHAnsi"/>
          <w:sz w:val="24"/>
          <w:szCs w:val="24"/>
          <w:lang w:eastAsia="pl-PL"/>
        </w:rPr>
        <w:lastRenderedPageBreak/>
        <w:t>Wniosek o przyznanie stypendium może złożyć klub sportowy, związek sportowy, zawodnik, rodzic zawodnika, opiekun prawny zawodnika lub Pomorska Federacja Sportu.</w:t>
      </w:r>
    </w:p>
    <w:p w:rsidR="00BE1110" w:rsidRPr="008928E0" w:rsidRDefault="00BE1110" w:rsidP="00186C7C">
      <w:pPr>
        <w:spacing w:after="0" w:line="276" w:lineRule="auto"/>
        <w:rPr>
          <w:rFonts w:eastAsia="Times New Roman" w:cstheme="minorHAnsi"/>
          <w:sz w:val="24"/>
          <w:szCs w:val="24"/>
          <w:lang w:eastAsia="pl-PL"/>
        </w:rPr>
      </w:pPr>
    </w:p>
    <w:p w:rsidR="00B955E2" w:rsidRPr="008928E0" w:rsidRDefault="00B955E2" w:rsidP="00186C7C">
      <w:pPr>
        <w:spacing w:after="0" w:line="276" w:lineRule="auto"/>
        <w:rPr>
          <w:rFonts w:eastAsia="Times New Roman" w:cstheme="minorHAnsi"/>
          <w:sz w:val="24"/>
          <w:szCs w:val="24"/>
          <w:lang w:eastAsia="pl-PL"/>
        </w:rPr>
      </w:pPr>
      <w:r w:rsidRPr="008928E0">
        <w:rPr>
          <w:rFonts w:eastAsia="Times New Roman" w:cstheme="minorHAnsi"/>
          <w:sz w:val="24"/>
          <w:szCs w:val="24"/>
          <w:lang w:eastAsia="pl-PL"/>
        </w:rPr>
        <w:t>Stypendium przyznawane jest na okres 10 miesięcy tj. od 1 marca do 31 grudnia i wynosi:</w:t>
      </w:r>
    </w:p>
    <w:p w:rsidR="00B955E2" w:rsidRPr="008928E0" w:rsidRDefault="00B955E2" w:rsidP="00186C7C">
      <w:pPr>
        <w:numPr>
          <w:ilvl w:val="0"/>
          <w:numId w:val="6"/>
        </w:numPr>
        <w:spacing w:after="0" w:line="276" w:lineRule="auto"/>
        <w:rPr>
          <w:rFonts w:eastAsia="Times New Roman" w:cstheme="minorHAnsi"/>
          <w:sz w:val="24"/>
          <w:szCs w:val="24"/>
          <w:lang w:eastAsia="pl-PL"/>
        </w:rPr>
      </w:pPr>
      <w:r w:rsidRPr="008928E0">
        <w:rPr>
          <w:rFonts w:eastAsia="Times New Roman" w:cstheme="minorHAnsi"/>
          <w:sz w:val="24"/>
          <w:szCs w:val="24"/>
          <w:lang w:eastAsia="pl-PL"/>
        </w:rPr>
        <w:t>w kategorii juniora młodszego – 700 zł miesięcznie,</w:t>
      </w:r>
    </w:p>
    <w:p w:rsidR="00B955E2" w:rsidRPr="008928E0" w:rsidRDefault="00B955E2" w:rsidP="00186C7C">
      <w:pPr>
        <w:numPr>
          <w:ilvl w:val="0"/>
          <w:numId w:val="6"/>
        </w:numPr>
        <w:spacing w:after="0" w:line="276" w:lineRule="auto"/>
        <w:rPr>
          <w:rFonts w:eastAsia="Times New Roman" w:cstheme="minorHAnsi"/>
          <w:sz w:val="24"/>
          <w:szCs w:val="24"/>
          <w:lang w:eastAsia="pl-PL"/>
        </w:rPr>
      </w:pPr>
      <w:r w:rsidRPr="008928E0">
        <w:rPr>
          <w:rFonts w:eastAsia="Times New Roman" w:cstheme="minorHAnsi"/>
          <w:sz w:val="24"/>
          <w:szCs w:val="24"/>
          <w:lang w:eastAsia="pl-PL"/>
        </w:rPr>
        <w:t>w kategorii juniora – 900 zł miesięcznie,</w:t>
      </w:r>
    </w:p>
    <w:p w:rsidR="00B955E2" w:rsidRPr="008928E0" w:rsidRDefault="00B955E2" w:rsidP="00186C7C">
      <w:pPr>
        <w:numPr>
          <w:ilvl w:val="0"/>
          <w:numId w:val="6"/>
        </w:numPr>
        <w:spacing w:after="0" w:line="276" w:lineRule="auto"/>
        <w:rPr>
          <w:rFonts w:eastAsia="Times New Roman" w:cstheme="minorHAnsi"/>
          <w:sz w:val="24"/>
          <w:szCs w:val="24"/>
          <w:lang w:eastAsia="pl-PL"/>
        </w:rPr>
      </w:pPr>
      <w:r w:rsidRPr="008928E0">
        <w:rPr>
          <w:rFonts w:eastAsia="Times New Roman" w:cstheme="minorHAnsi"/>
          <w:sz w:val="24"/>
          <w:szCs w:val="24"/>
          <w:lang w:eastAsia="pl-PL"/>
        </w:rPr>
        <w:t>w kategorii młodzieżowca – 1 300 zł miesięcznie,</w:t>
      </w:r>
    </w:p>
    <w:p w:rsidR="00B955E2" w:rsidRPr="008928E0" w:rsidRDefault="00B955E2" w:rsidP="00186C7C">
      <w:pPr>
        <w:numPr>
          <w:ilvl w:val="0"/>
          <w:numId w:val="6"/>
        </w:numPr>
        <w:spacing w:after="0" w:line="276" w:lineRule="auto"/>
        <w:rPr>
          <w:rFonts w:eastAsia="Times New Roman" w:cstheme="minorHAnsi"/>
          <w:sz w:val="24"/>
          <w:szCs w:val="24"/>
          <w:lang w:eastAsia="pl-PL"/>
        </w:rPr>
      </w:pPr>
      <w:r w:rsidRPr="008928E0">
        <w:rPr>
          <w:rFonts w:eastAsia="Times New Roman" w:cstheme="minorHAnsi"/>
          <w:sz w:val="24"/>
          <w:szCs w:val="24"/>
          <w:lang w:eastAsia="pl-PL"/>
        </w:rPr>
        <w:t>w kategorii seniora – 2 200 zł miesięcznie.</w:t>
      </w:r>
    </w:p>
    <w:p w:rsidR="00B955E2" w:rsidRPr="008928E0" w:rsidRDefault="00B955E2" w:rsidP="00B955E2">
      <w:pPr>
        <w:spacing w:after="0" w:line="240" w:lineRule="auto"/>
        <w:ind w:left="360"/>
        <w:rPr>
          <w:rFonts w:eastAsia="Times New Roman" w:cstheme="minorHAnsi"/>
          <w:sz w:val="24"/>
          <w:szCs w:val="24"/>
          <w:lang w:eastAsia="pl-PL"/>
        </w:rPr>
      </w:pPr>
    </w:p>
    <w:p w:rsidR="00B955E2" w:rsidRPr="008928E0" w:rsidRDefault="00B955E2" w:rsidP="00B955E2">
      <w:pPr>
        <w:spacing w:after="0" w:line="240" w:lineRule="auto"/>
        <w:rPr>
          <w:rFonts w:eastAsia="Times New Roman" w:cstheme="minorHAnsi"/>
          <w:sz w:val="24"/>
          <w:szCs w:val="24"/>
          <w:lang w:eastAsia="pl-PL"/>
        </w:rPr>
      </w:pPr>
      <w:r w:rsidRPr="008928E0">
        <w:rPr>
          <w:rFonts w:eastAsia="Times New Roman" w:cstheme="minorHAnsi"/>
          <w:sz w:val="24"/>
          <w:szCs w:val="24"/>
          <w:lang w:eastAsia="pl-PL"/>
        </w:rPr>
        <w:t xml:space="preserve">Wnioski </w:t>
      </w:r>
      <w:r w:rsidR="00BE6EF1" w:rsidRPr="008928E0">
        <w:rPr>
          <w:rFonts w:eastAsia="Times New Roman" w:cstheme="minorHAnsi"/>
          <w:sz w:val="24"/>
          <w:szCs w:val="24"/>
          <w:lang w:eastAsia="pl-PL"/>
        </w:rPr>
        <w:t xml:space="preserve"> sporządza się przy wykorzystaniu generatora wniosków dostępnego na stronie </w:t>
      </w:r>
      <w:hyperlink r:id="rId6" w:history="1">
        <w:r w:rsidR="00BE1110" w:rsidRPr="008928E0">
          <w:rPr>
            <w:rStyle w:val="Hipercze"/>
            <w:rFonts w:eastAsia="Times New Roman" w:cstheme="minorHAnsi"/>
            <w:sz w:val="24"/>
            <w:szCs w:val="24"/>
            <w:highlight w:val="yellow"/>
            <w:lang w:eastAsia="pl-PL"/>
          </w:rPr>
          <w:t>https://stypendiasportowe.pomorskie.eu</w:t>
        </w:r>
      </w:hyperlink>
    </w:p>
    <w:p w:rsidR="00BE6EF1" w:rsidRPr="008928E0" w:rsidRDefault="00BE6EF1" w:rsidP="00B955E2">
      <w:pPr>
        <w:spacing w:after="0" w:line="240" w:lineRule="auto"/>
        <w:rPr>
          <w:rFonts w:eastAsia="Times New Roman" w:cstheme="minorHAnsi"/>
          <w:sz w:val="24"/>
          <w:szCs w:val="24"/>
          <w:lang w:eastAsia="pl-PL"/>
        </w:rPr>
      </w:pPr>
    </w:p>
    <w:p w:rsidR="00B955E2" w:rsidRPr="008928E0" w:rsidRDefault="00B955E2" w:rsidP="00186C7C">
      <w:pPr>
        <w:spacing w:after="0" w:line="276" w:lineRule="auto"/>
        <w:rPr>
          <w:rFonts w:eastAsia="Times New Roman" w:cstheme="minorHAnsi"/>
          <w:sz w:val="24"/>
          <w:szCs w:val="24"/>
          <w:lang w:eastAsia="pl-PL"/>
        </w:rPr>
      </w:pPr>
      <w:r w:rsidRPr="008928E0">
        <w:rPr>
          <w:rFonts w:eastAsia="Times New Roman" w:cstheme="minorHAnsi"/>
          <w:sz w:val="24"/>
          <w:szCs w:val="24"/>
          <w:lang w:eastAsia="pl-PL"/>
        </w:rPr>
        <w:t>Wygenerowany wniosek należy wydrukować i podpisać. Wniosek jest podpisywany przez:</w:t>
      </w:r>
      <w:r w:rsidRPr="008928E0">
        <w:rPr>
          <w:rFonts w:eastAsia="Times New Roman" w:cstheme="minorHAnsi"/>
          <w:sz w:val="24"/>
          <w:szCs w:val="24"/>
          <w:lang w:eastAsia="pl-PL"/>
        </w:rPr>
        <w:br/>
        <w:t>1. Wnioskodawcę oraz</w:t>
      </w:r>
      <w:r w:rsidRPr="008928E0">
        <w:rPr>
          <w:rFonts w:eastAsia="Times New Roman" w:cstheme="minorHAnsi"/>
          <w:sz w:val="24"/>
          <w:szCs w:val="24"/>
          <w:lang w:eastAsia="pl-PL"/>
        </w:rPr>
        <w:br/>
        <w:t>2. pełnoletniego zawodnika a w przypadku zawodnika niepełnoletniego – jego rodzica lub opiekuna prawnego.</w:t>
      </w:r>
    </w:p>
    <w:p w:rsidR="00186C7C" w:rsidRPr="008928E0" w:rsidRDefault="00186C7C" w:rsidP="00186C7C">
      <w:pPr>
        <w:spacing w:after="0" w:line="276" w:lineRule="auto"/>
        <w:rPr>
          <w:rFonts w:eastAsia="Times New Roman" w:cstheme="minorHAnsi"/>
          <w:sz w:val="24"/>
          <w:szCs w:val="24"/>
          <w:lang w:eastAsia="pl-PL"/>
        </w:rPr>
      </w:pPr>
    </w:p>
    <w:p w:rsidR="00B955E2" w:rsidRPr="008928E0" w:rsidRDefault="00B955E2" w:rsidP="00186C7C">
      <w:pPr>
        <w:spacing w:after="0" w:line="276" w:lineRule="auto"/>
        <w:rPr>
          <w:rFonts w:eastAsia="Times New Roman" w:cstheme="minorHAnsi"/>
          <w:sz w:val="24"/>
          <w:szCs w:val="24"/>
          <w:lang w:eastAsia="pl-PL"/>
        </w:rPr>
      </w:pPr>
      <w:r w:rsidRPr="008928E0">
        <w:rPr>
          <w:rFonts w:eastAsia="Times New Roman" w:cstheme="minorHAnsi"/>
          <w:b/>
          <w:bCs/>
          <w:sz w:val="24"/>
          <w:szCs w:val="24"/>
          <w:lang w:eastAsia="pl-PL"/>
        </w:rPr>
        <w:t>Wymagane dokumenty</w:t>
      </w:r>
      <w:r w:rsidRPr="008928E0">
        <w:rPr>
          <w:rFonts w:eastAsia="Times New Roman" w:cstheme="minorHAnsi"/>
          <w:sz w:val="24"/>
          <w:szCs w:val="24"/>
          <w:lang w:eastAsia="pl-PL"/>
        </w:rPr>
        <w:t xml:space="preserve">: Do wniosku należy załączyć zaświadczenie potwierdzające wszystkie osiągnięcia wpisane we wniosku wydane przez dany Polski Związek Sportowy, Okręgowy Związek Sportowy lub krajową organizację sportową osób niepełnosprawnych dla danej dyscypliny sportu, podpisanym przez osobę upoważnioną do reprezentowania związku lub organizacji zgodnie z KRS lub statutem. Wzór zaświadczenia stanowi </w:t>
      </w:r>
      <w:hyperlink r:id="rId7" w:history="1">
        <w:r w:rsidRPr="008928E0">
          <w:rPr>
            <w:rFonts w:eastAsia="Times New Roman" w:cstheme="minorHAnsi"/>
            <w:color w:val="0000FF"/>
            <w:sz w:val="24"/>
            <w:szCs w:val="24"/>
            <w:u w:val="single"/>
            <w:lang w:eastAsia="pl-PL"/>
          </w:rPr>
          <w:t>załącznik nr 1</w:t>
        </w:r>
      </w:hyperlink>
      <w:r w:rsidRPr="008928E0">
        <w:rPr>
          <w:rFonts w:eastAsia="Times New Roman" w:cstheme="minorHAnsi"/>
          <w:sz w:val="24"/>
          <w:szCs w:val="24"/>
          <w:lang w:eastAsia="pl-PL"/>
        </w:rPr>
        <w:t> do wzoru wniosku o przyznanie stypendium sportowego.</w:t>
      </w:r>
    </w:p>
    <w:p w:rsidR="00186C7C" w:rsidRPr="008928E0" w:rsidRDefault="00186C7C" w:rsidP="00186C7C">
      <w:pPr>
        <w:spacing w:after="0" w:line="276" w:lineRule="auto"/>
        <w:rPr>
          <w:rFonts w:eastAsia="Times New Roman" w:cstheme="minorHAnsi"/>
          <w:sz w:val="24"/>
          <w:szCs w:val="24"/>
          <w:lang w:eastAsia="pl-PL"/>
        </w:rPr>
      </w:pPr>
    </w:p>
    <w:p w:rsidR="00B955E2" w:rsidRPr="008928E0" w:rsidRDefault="00B955E2" w:rsidP="00B955E2">
      <w:pPr>
        <w:pStyle w:val="Akapitzlist"/>
        <w:numPr>
          <w:ilvl w:val="0"/>
          <w:numId w:val="8"/>
        </w:numPr>
        <w:spacing w:after="120" w:line="276" w:lineRule="auto"/>
        <w:ind w:left="284" w:hanging="284"/>
        <w:contextualSpacing w:val="0"/>
        <w:rPr>
          <w:rFonts w:cstheme="minorHAnsi"/>
          <w:sz w:val="24"/>
          <w:szCs w:val="24"/>
        </w:rPr>
      </w:pPr>
      <w:r w:rsidRPr="008928E0">
        <w:rPr>
          <w:rFonts w:cstheme="minorHAnsi"/>
          <w:sz w:val="24"/>
          <w:szCs w:val="24"/>
        </w:rPr>
        <w:t>Wniosek o przyznanie stypendium sportowego należy złożyć w terminie od 12 grudnia 2025 roku do 12 stycznia 2026 roku.</w:t>
      </w:r>
    </w:p>
    <w:p w:rsidR="00B955E2" w:rsidRPr="008928E0" w:rsidRDefault="00B955E2" w:rsidP="00B955E2">
      <w:pPr>
        <w:pStyle w:val="Akapitzlist"/>
        <w:numPr>
          <w:ilvl w:val="0"/>
          <w:numId w:val="8"/>
        </w:numPr>
        <w:spacing w:after="0" w:line="276" w:lineRule="auto"/>
        <w:ind w:left="284" w:hanging="284"/>
        <w:contextualSpacing w:val="0"/>
        <w:rPr>
          <w:rFonts w:cstheme="minorHAnsi"/>
          <w:sz w:val="24"/>
          <w:szCs w:val="24"/>
        </w:rPr>
      </w:pPr>
      <w:r w:rsidRPr="008928E0">
        <w:rPr>
          <w:rFonts w:cstheme="minorHAnsi"/>
          <w:sz w:val="24"/>
          <w:szCs w:val="24"/>
        </w:rPr>
        <w:t>Wniosek o przyznanie stypendium sportowego można złożyć:</w:t>
      </w:r>
    </w:p>
    <w:p w:rsidR="00B955E2" w:rsidRPr="008928E0" w:rsidRDefault="00B955E2" w:rsidP="00B955E2">
      <w:pPr>
        <w:pStyle w:val="Akapitzlist"/>
        <w:numPr>
          <w:ilvl w:val="0"/>
          <w:numId w:val="9"/>
        </w:numPr>
        <w:spacing w:after="0" w:line="276" w:lineRule="auto"/>
        <w:ind w:left="709" w:hanging="283"/>
        <w:contextualSpacing w:val="0"/>
        <w:rPr>
          <w:rFonts w:cstheme="minorHAnsi"/>
          <w:sz w:val="24"/>
          <w:szCs w:val="24"/>
        </w:rPr>
      </w:pPr>
      <w:r w:rsidRPr="008928E0">
        <w:rPr>
          <w:rFonts w:cstheme="minorHAnsi"/>
          <w:sz w:val="24"/>
          <w:szCs w:val="24"/>
        </w:rPr>
        <w:t>w Kancelarii Ogólnej Urzędu Marszałkowskiego Województwa Pomorskiego; Okopowa 21-27, 80-810 Gdańsk od poniedziałku do piątku w godzinach od 7:45</w:t>
      </w:r>
      <w:r w:rsidRPr="008928E0">
        <w:rPr>
          <w:rFonts w:cstheme="minorHAnsi"/>
          <w:sz w:val="24"/>
          <w:szCs w:val="24"/>
          <w:vertAlign w:val="superscript"/>
        </w:rPr>
        <w:t xml:space="preserve"> </w:t>
      </w:r>
      <w:r w:rsidRPr="008928E0">
        <w:rPr>
          <w:rFonts w:cstheme="minorHAnsi"/>
          <w:sz w:val="24"/>
          <w:szCs w:val="24"/>
        </w:rPr>
        <w:t xml:space="preserve">– 15:45 lub </w:t>
      </w:r>
    </w:p>
    <w:p w:rsidR="00B955E2" w:rsidRPr="008928E0" w:rsidRDefault="00B955E2" w:rsidP="00B955E2">
      <w:pPr>
        <w:pStyle w:val="Akapitzlist"/>
        <w:numPr>
          <w:ilvl w:val="0"/>
          <w:numId w:val="9"/>
        </w:numPr>
        <w:spacing w:after="0" w:line="276" w:lineRule="auto"/>
        <w:ind w:left="709" w:hanging="283"/>
        <w:contextualSpacing w:val="0"/>
        <w:rPr>
          <w:rFonts w:cstheme="minorHAnsi"/>
          <w:sz w:val="24"/>
          <w:szCs w:val="24"/>
        </w:rPr>
      </w:pPr>
      <w:r w:rsidRPr="008928E0">
        <w:rPr>
          <w:rFonts w:cstheme="minorHAnsi"/>
          <w:sz w:val="24"/>
          <w:szCs w:val="24"/>
        </w:rPr>
        <w:t xml:space="preserve">na elektroniczną skrzynkę podawczą </w:t>
      </w:r>
      <w:proofErr w:type="spellStart"/>
      <w:r w:rsidRPr="008928E0">
        <w:rPr>
          <w:rFonts w:cstheme="minorHAnsi"/>
          <w:b/>
          <w:bCs/>
          <w:sz w:val="24"/>
          <w:szCs w:val="24"/>
        </w:rPr>
        <w:t>ePUAP</w:t>
      </w:r>
      <w:proofErr w:type="spellEnd"/>
      <w:r w:rsidRPr="008928E0">
        <w:rPr>
          <w:rFonts w:cstheme="minorHAnsi"/>
          <w:b/>
          <w:bCs/>
          <w:sz w:val="24"/>
          <w:szCs w:val="24"/>
        </w:rPr>
        <w:t>:</w:t>
      </w:r>
      <w:r w:rsidRPr="008928E0">
        <w:rPr>
          <w:rFonts w:cstheme="minorHAnsi"/>
          <w:sz w:val="24"/>
          <w:szCs w:val="24"/>
        </w:rPr>
        <w:t xml:space="preserve"> /x7tx0no864/</w:t>
      </w:r>
      <w:proofErr w:type="spellStart"/>
      <w:r w:rsidRPr="008928E0">
        <w:rPr>
          <w:rFonts w:cstheme="minorHAnsi"/>
          <w:sz w:val="24"/>
          <w:szCs w:val="24"/>
        </w:rPr>
        <w:t>SkrytkaESP</w:t>
      </w:r>
      <w:proofErr w:type="spellEnd"/>
      <w:r w:rsidRPr="008928E0">
        <w:rPr>
          <w:rFonts w:cstheme="minorHAnsi"/>
          <w:sz w:val="24"/>
          <w:szCs w:val="24"/>
        </w:rPr>
        <w:t xml:space="preserve"> lub</w:t>
      </w:r>
    </w:p>
    <w:p w:rsidR="00B955E2" w:rsidRPr="008928E0" w:rsidRDefault="00B955E2" w:rsidP="00B955E2">
      <w:pPr>
        <w:pStyle w:val="Akapitzlist"/>
        <w:numPr>
          <w:ilvl w:val="0"/>
          <w:numId w:val="9"/>
        </w:numPr>
        <w:spacing w:after="0" w:line="276" w:lineRule="auto"/>
        <w:ind w:left="709" w:hanging="283"/>
        <w:contextualSpacing w:val="0"/>
        <w:rPr>
          <w:rFonts w:cstheme="minorHAnsi"/>
          <w:sz w:val="24"/>
          <w:szCs w:val="24"/>
        </w:rPr>
      </w:pPr>
      <w:r w:rsidRPr="008928E0">
        <w:rPr>
          <w:rFonts w:cstheme="minorHAnsi"/>
          <w:sz w:val="24"/>
          <w:szCs w:val="24"/>
        </w:rPr>
        <w:t xml:space="preserve">na elektroniczną skrzynkę podawczą </w:t>
      </w:r>
      <w:r w:rsidRPr="008928E0">
        <w:rPr>
          <w:rFonts w:cstheme="minorHAnsi"/>
          <w:b/>
          <w:bCs/>
          <w:sz w:val="24"/>
          <w:szCs w:val="24"/>
        </w:rPr>
        <w:t>e-Doręczenia:</w:t>
      </w:r>
      <w:r w:rsidRPr="008928E0">
        <w:rPr>
          <w:rFonts w:cstheme="minorHAnsi"/>
          <w:sz w:val="24"/>
          <w:szCs w:val="24"/>
        </w:rPr>
        <w:t xml:space="preserve"> PL-26761-78924-DCDWG-15 lub</w:t>
      </w:r>
    </w:p>
    <w:p w:rsidR="008928E0" w:rsidRPr="008928E0" w:rsidRDefault="00B955E2" w:rsidP="008928E0">
      <w:pPr>
        <w:pStyle w:val="Akapitzlist"/>
        <w:numPr>
          <w:ilvl w:val="0"/>
          <w:numId w:val="9"/>
        </w:numPr>
        <w:spacing w:after="0" w:line="276" w:lineRule="auto"/>
        <w:ind w:left="709" w:hanging="283"/>
        <w:contextualSpacing w:val="0"/>
        <w:rPr>
          <w:rFonts w:cstheme="minorHAnsi"/>
          <w:sz w:val="24"/>
          <w:szCs w:val="24"/>
        </w:rPr>
      </w:pPr>
      <w:r w:rsidRPr="008928E0">
        <w:rPr>
          <w:rFonts w:cstheme="minorHAnsi"/>
          <w:sz w:val="24"/>
          <w:szCs w:val="24"/>
          <w:shd w:val="clear" w:color="auto" w:fill="FFFFFF"/>
        </w:rPr>
        <w:t>za pośrednictwem operatora pocztowego w rozumieniu</w:t>
      </w:r>
      <w:r w:rsidR="00186C7C" w:rsidRPr="008928E0">
        <w:rPr>
          <w:rFonts w:cstheme="minorHAnsi"/>
          <w:sz w:val="24"/>
          <w:szCs w:val="24"/>
          <w:shd w:val="clear" w:color="auto" w:fill="FFFFFF"/>
        </w:rPr>
        <w:t xml:space="preserve"> ustawy </w:t>
      </w:r>
      <w:r w:rsidRPr="008928E0">
        <w:rPr>
          <w:rFonts w:cstheme="minorHAnsi"/>
          <w:sz w:val="24"/>
          <w:szCs w:val="24"/>
          <w:shd w:val="clear" w:color="auto" w:fill="FFFFFF"/>
        </w:rPr>
        <w:t>z dnia 23 listopada 2012 r. - Prawo pocztowe</w:t>
      </w:r>
      <w:r w:rsidRPr="008928E0">
        <w:rPr>
          <w:rFonts w:cstheme="minorHAnsi"/>
          <w:sz w:val="24"/>
          <w:szCs w:val="24"/>
        </w:rPr>
        <w:t xml:space="preserve"> na adres: Urząd Marszałkowski Województwa Pomorskiego, ul. Okopowa 21-27, 80-810 Gdańsk. </w:t>
      </w:r>
      <w:r w:rsidRPr="008928E0">
        <w:rPr>
          <w:rFonts w:cstheme="minorHAnsi"/>
          <w:sz w:val="24"/>
          <w:szCs w:val="24"/>
        </w:rPr>
        <w:br/>
        <w:t>O dochowaniu terminu złożenia wniosku decyduje data stempla pocztowego.</w:t>
      </w:r>
    </w:p>
    <w:p w:rsidR="008928E0" w:rsidRPr="008928E0" w:rsidRDefault="008928E0" w:rsidP="008928E0">
      <w:pPr>
        <w:pStyle w:val="NormalnyWeb"/>
        <w:rPr>
          <w:rFonts w:asciiTheme="minorHAnsi" w:hAnsiTheme="minorHAnsi" w:cstheme="minorHAnsi"/>
        </w:rPr>
      </w:pPr>
      <w:r w:rsidRPr="008928E0">
        <w:rPr>
          <w:rStyle w:val="Pogrubienie"/>
          <w:rFonts w:asciiTheme="minorHAnsi" w:hAnsiTheme="minorHAnsi" w:cstheme="minorHAnsi"/>
        </w:rPr>
        <w:t>Podstawa Prawna:</w:t>
      </w:r>
      <w:r w:rsidRPr="008928E0">
        <w:rPr>
          <w:rFonts w:asciiTheme="minorHAnsi" w:hAnsiTheme="minorHAnsi" w:cstheme="minorHAnsi"/>
        </w:rPr>
        <w:t xml:space="preserve"> Uchwała Sejmiku Województwa Pomorskiego </w:t>
      </w:r>
      <w:hyperlink r:id="rId8" w:history="1">
        <w:r w:rsidRPr="008928E0">
          <w:rPr>
            <w:rStyle w:val="Hipercze"/>
            <w:rFonts w:asciiTheme="minorHAnsi" w:hAnsiTheme="minorHAnsi" w:cstheme="minorHAnsi"/>
          </w:rPr>
          <w:t xml:space="preserve">Nr 192/XVII/25 z dnia 28.07.2025 r. </w:t>
        </w:r>
      </w:hyperlink>
    </w:p>
    <w:p w:rsidR="00186C7C" w:rsidRPr="008928E0" w:rsidRDefault="00186C7C" w:rsidP="00B955E2">
      <w:pPr>
        <w:spacing w:before="100" w:beforeAutospacing="1" w:after="100" w:afterAutospacing="1" w:line="240" w:lineRule="auto"/>
        <w:rPr>
          <w:rFonts w:cstheme="minorHAnsi"/>
          <w:b/>
          <w:sz w:val="24"/>
          <w:szCs w:val="24"/>
        </w:rPr>
      </w:pPr>
      <w:r w:rsidRPr="008928E0">
        <w:rPr>
          <w:rFonts w:cstheme="minorHAnsi"/>
          <w:sz w:val="24"/>
          <w:szCs w:val="24"/>
        </w:rPr>
        <w:t>Dodatkowo prosimy o zapoznanie się z</w:t>
      </w:r>
      <w:r w:rsidRPr="008928E0">
        <w:rPr>
          <w:rFonts w:cstheme="minorHAnsi"/>
          <w:b/>
          <w:sz w:val="24"/>
          <w:szCs w:val="24"/>
        </w:rPr>
        <w:t xml:space="preserve"> </w:t>
      </w:r>
      <w:hyperlink r:id="rId9" w:history="1">
        <w:r w:rsidRPr="008928E0">
          <w:rPr>
            <w:rStyle w:val="Pogrubienie"/>
            <w:rFonts w:cstheme="minorHAnsi"/>
            <w:b w:val="0"/>
            <w:color w:val="0000FF"/>
            <w:sz w:val="24"/>
            <w:szCs w:val="24"/>
            <w:u w:val="single"/>
          </w:rPr>
          <w:t>Regulaminem naboru</w:t>
        </w:r>
      </w:hyperlink>
      <w:r w:rsidRPr="008928E0">
        <w:rPr>
          <w:rStyle w:val="Pogrubienie"/>
          <w:rFonts w:cstheme="minorHAnsi"/>
          <w:b w:val="0"/>
          <w:sz w:val="24"/>
          <w:szCs w:val="24"/>
        </w:rPr>
        <w:t xml:space="preserve"> wniosków, </w:t>
      </w:r>
      <w:hyperlink r:id="rId10" w:history="1">
        <w:r w:rsidRPr="008928E0">
          <w:rPr>
            <w:rStyle w:val="Hipercze"/>
            <w:rFonts w:cstheme="minorHAnsi"/>
            <w:bCs/>
            <w:sz w:val="24"/>
            <w:szCs w:val="24"/>
          </w:rPr>
          <w:t>Regulaminem Kapituły</w:t>
        </w:r>
      </w:hyperlink>
      <w:r w:rsidRPr="008928E0">
        <w:rPr>
          <w:rFonts w:cstheme="minorHAnsi"/>
          <w:sz w:val="24"/>
          <w:szCs w:val="24"/>
        </w:rPr>
        <w:t xml:space="preserve"> oraz </w:t>
      </w:r>
      <w:hyperlink r:id="rId11" w:history="1">
        <w:r w:rsidRPr="008928E0">
          <w:rPr>
            <w:rStyle w:val="Pogrubienie"/>
            <w:rFonts w:cstheme="minorHAnsi"/>
            <w:b w:val="0"/>
            <w:color w:val="0000FF"/>
            <w:sz w:val="24"/>
            <w:szCs w:val="24"/>
            <w:u w:val="single"/>
          </w:rPr>
          <w:t>Klauzulą Informacyjną</w:t>
        </w:r>
      </w:hyperlink>
      <w:r w:rsidRPr="008928E0">
        <w:rPr>
          <w:rFonts w:cstheme="minorHAnsi"/>
          <w:b/>
          <w:sz w:val="24"/>
          <w:szCs w:val="24"/>
        </w:rPr>
        <w:t> </w:t>
      </w:r>
      <w:r w:rsidRPr="008928E0">
        <w:rPr>
          <w:rFonts w:cstheme="minorHAnsi"/>
          <w:sz w:val="24"/>
          <w:szCs w:val="24"/>
        </w:rPr>
        <w:t>dotyczącą ochrony danych osobowych.</w:t>
      </w:r>
    </w:p>
    <w:p w:rsidR="00B955E2" w:rsidRPr="008928E0" w:rsidRDefault="00B955E2" w:rsidP="00B955E2">
      <w:pPr>
        <w:spacing w:before="100" w:beforeAutospacing="1" w:after="100" w:afterAutospacing="1" w:line="240" w:lineRule="auto"/>
        <w:rPr>
          <w:rFonts w:eastAsia="Times New Roman" w:cstheme="minorHAnsi"/>
          <w:sz w:val="24"/>
          <w:szCs w:val="24"/>
          <w:lang w:eastAsia="pl-PL"/>
        </w:rPr>
      </w:pPr>
      <w:r w:rsidRPr="008928E0">
        <w:rPr>
          <w:rFonts w:eastAsia="Times New Roman" w:cstheme="minorHAnsi"/>
          <w:sz w:val="24"/>
          <w:szCs w:val="24"/>
          <w:lang w:eastAsia="pl-PL"/>
        </w:rPr>
        <w:lastRenderedPageBreak/>
        <w:t>Informacji na temat stypendiów udzielają pracownicy Departamentu Turystyki i Sportu Urzędu Marszałkowskiego Województwa Pomorskiego:</w:t>
      </w:r>
    </w:p>
    <w:p w:rsidR="00B955E2" w:rsidRPr="008928E0" w:rsidRDefault="00B955E2" w:rsidP="00B955E2">
      <w:pPr>
        <w:numPr>
          <w:ilvl w:val="0"/>
          <w:numId w:val="7"/>
        </w:numPr>
        <w:spacing w:before="100" w:beforeAutospacing="1" w:after="100" w:afterAutospacing="1" w:line="240" w:lineRule="auto"/>
        <w:rPr>
          <w:rFonts w:eastAsia="Times New Roman" w:cstheme="minorHAnsi"/>
          <w:sz w:val="24"/>
          <w:szCs w:val="24"/>
          <w:lang w:eastAsia="pl-PL"/>
        </w:rPr>
      </w:pPr>
      <w:r w:rsidRPr="008928E0">
        <w:rPr>
          <w:rFonts w:eastAsia="Times New Roman" w:cstheme="minorHAnsi"/>
          <w:sz w:val="24"/>
          <w:szCs w:val="24"/>
          <w:lang w:eastAsia="pl-PL"/>
        </w:rPr>
        <w:t xml:space="preserve">Sylwia Bojarowska-Nowak – tel. 58 32 61 653, e-mail: </w:t>
      </w:r>
      <w:hyperlink r:id="rId12" w:history="1">
        <w:r w:rsidRPr="008928E0">
          <w:rPr>
            <w:rFonts w:eastAsia="Times New Roman" w:cstheme="minorHAnsi"/>
            <w:color w:val="0000FF"/>
            <w:sz w:val="24"/>
            <w:szCs w:val="24"/>
            <w:u w:val="single"/>
            <w:lang w:eastAsia="pl-PL"/>
          </w:rPr>
          <w:t>s.bojarowska@pomorskie.eu</w:t>
        </w:r>
      </w:hyperlink>
    </w:p>
    <w:bookmarkEnd w:id="1"/>
    <w:bookmarkEnd w:id="2"/>
    <w:p w:rsidR="00B955E2" w:rsidRPr="008928E0" w:rsidRDefault="00B955E2" w:rsidP="004D5D3C">
      <w:pPr>
        <w:spacing w:after="0" w:line="240" w:lineRule="auto"/>
        <w:rPr>
          <w:rFonts w:eastAsia="Times New Roman" w:cstheme="minorHAnsi"/>
          <w:sz w:val="24"/>
          <w:szCs w:val="24"/>
          <w:lang w:eastAsia="pl-PL"/>
        </w:rPr>
      </w:pPr>
    </w:p>
    <w:p w:rsidR="008928E0" w:rsidRPr="008928E0" w:rsidRDefault="008928E0">
      <w:pPr>
        <w:spacing w:after="0" w:line="240" w:lineRule="auto"/>
        <w:rPr>
          <w:rFonts w:eastAsia="Times New Roman" w:cstheme="minorHAnsi"/>
          <w:sz w:val="24"/>
          <w:szCs w:val="24"/>
          <w:lang w:eastAsia="pl-PL"/>
        </w:rPr>
      </w:pPr>
    </w:p>
    <w:sectPr w:rsidR="008928E0" w:rsidRPr="008928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27F7B"/>
    <w:multiLevelType w:val="hybridMultilevel"/>
    <w:tmpl w:val="A5E863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0B2CCE"/>
    <w:multiLevelType w:val="multilevel"/>
    <w:tmpl w:val="4C362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726347"/>
    <w:multiLevelType w:val="multilevel"/>
    <w:tmpl w:val="B9E0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21FAE"/>
    <w:multiLevelType w:val="hybridMultilevel"/>
    <w:tmpl w:val="33DC09A0"/>
    <w:lvl w:ilvl="0" w:tplc="16DEBF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B55384"/>
    <w:multiLevelType w:val="hybridMultilevel"/>
    <w:tmpl w:val="6888964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29D62237"/>
    <w:multiLevelType w:val="multilevel"/>
    <w:tmpl w:val="964A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46D1F"/>
    <w:multiLevelType w:val="hybridMultilevel"/>
    <w:tmpl w:val="6888964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5B726C51"/>
    <w:multiLevelType w:val="multilevel"/>
    <w:tmpl w:val="7E309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DE38D9"/>
    <w:multiLevelType w:val="multilevel"/>
    <w:tmpl w:val="19BC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6D436B"/>
    <w:multiLevelType w:val="hybridMultilevel"/>
    <w:tmpl w:val="10AC13E6"/>
    <w:lvl w:ilvl="0" w:tplc="D28AA5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7"/>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2"/>
  </w:num>
  <w:num w:numId="7">
    <w:abstractNumId w:val="5"/>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ChangesUpdateDate" w:val="2025-12-09"/>
    <w:docVar w:name="LE_Links" w:val="{9563AAAF-B685-461A-821A-E86648DDDFE8}"/>
  </w:docVars>
  <w:rsids>
    <w:rsidRoot w:val="004D5D3C"/>
    <w:rsid w:val="000A3479"/>
    <w:rsid w:val="00186C7C"/>
    <w:rsid w:val="004D5D3C"/>
    <w:rsid w:val="00542D36"/>
    <w:rsid w:val="00567B48"/>
    <w:rsid w:val="00620346"/>
    <w:rsid w:val="00627FDD"/>
    <w:rsid w:val="008928E0"/>
    <w:rsid w:val="008D2E8A"/>
    <w:rsid w:val="00927CD2"/>
    <w:rsid w:val="00B955E2"/>
    <w:rsid w:val="00BE1110"/>
    <w:rsid w:val="00BE6E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E586E"/>
  <w15:chartTrackingRefBased/>
  <w15:docId w15:val="{E41F6E34-0F05-435F-959E-6E8CDF72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955E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955E2"/>
    <w:rPr>
      <w:b/>
      <w:bCs/>
    </w:rPr>
  </w:style>
  <w:style w:type="character" w:styleId="Hipercze">
    <w:name w:val="Hyperlink"/>
    <w:basedOn w:val="Domylnaczcionkaakapitu"/>
    <w:uiPriority w:val="99"/>
    <w:unhideWhenUsed/>
    <w:rsid w:val="00B955E2"/>
    <w:rPr>
      <w:color w:val="0000FF"/>
      <w:u w:val="single"/>
    </w:rPr>
  </w:style>
  <w:style w:type="paragraph" w:customStyle="1" w:styleId="sc-qqmse">
    <w:name w:val="sc-qqmse"/>
    <w:basedOn w:val="Normalny"/>
    <w:rsid w:val="00B955E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pbzuf">
    <w:name w:val="sc-pbzuf"/>
    <w:basedOn w:val="Domylnaczcionkaakapitu"/>
    <w:rsid w:val="00B955E2"/>
  </w:style>
  <w:style w:type="paragraph" w:styleId="Akapitzlist">
    <w:name w:val="List Paragraph"/>
    <w:basedOn w:val="Normalny"/>
    <w:uiPriority w:val="34"/>
    <w:qFormat/>
    <w:rsid w:val="00B955E2"/>
    <w:pPr>
      <w:ind w:left="720"/>
      <w:contextualSpacing/>
    </w:pPr>
  </w:style>
  <w:style w:type="character" w:styleId="Nierozpoznanawzmianka">
    <w:name w:val="Unresolved Mention"/>
    <w:basedOn w:val="Domylnaczcionkaakapitu"/>
    <w:uiPriority w:val="99"/>
    <w:semiHidden/>
    <w:unhideWhenUsed/>
    <w:rsid w:val="00BE6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440332">
      <w:bodyDiv w:val="1"/>
      <w:marLeft w:val="0"/>
      <w:marRight w:val="0"/>
      <w:marTop w:val="0"/>
      <w:marBottom w:val="0"/>
      <w:divBdr>
        <w:top w:val="none" w:sz="0" w:space="0" w:color="auto"/>
        <w:left w:val="none" w:sz="0" w:space="0" w:color="auto"/>
        <w:bottom w:val="none" w:sz="0" w:space="0" w:color="auto"/>
        <w:right w:val="none" w:sz="0" w:space="0" w:color="auto"/>
      </w:divBdr>
      <w:divsChild>
        <w:div w:id="1717509586">
          <w:marLeft w:val="0"/>
          <w:marRight w:val="0"/>
          <w:marTop w:val="0"/>
          <w:marBottom w:val="0"/>
          <w:divBdr>
            <w:top w:val="none" w:sz="0" w:space="0" w:color="auto"/>
            <w:left w:val="none" w:sz="0" w:space="0" w:color="auto"/>
            <w:bottom w:val="none" w:sz="0" w:space="0" w:color="auto"/>
            <w:right w:val="none" w:sz="0" w:space="0" w:color="auto"/>
          </w:divBdr>
        </w:div>
        <w:div w:id="1340162357">
          <w:marLeft w:val="0"/>
          <w:marRight w:val="0"/>
          <w:marTop w:val="0"/>
          <w:marBottom w:val="0"/>
          <w:divBdr>
            <w:top w:val="none" w:sz="0" w:space="0" w:color="auto"/>
            <w:left w:val="none" w:sz="0" w:space="0" w:color="auto"/>
            <w:bottom w:val="none" w:sz="0" w:space="0" w:color="auto"/>
            <w:right w:val="none" w:sz="0" w:space="0" w:color="auto"/>
          </w:divBdr>
        </w:div>
        <w:div w:id="821432760">
          <w:marLeft w:val="0"/>
          <w:marRight w:val="0"/>
          <w:marTop w:val="0"/>
          <w:marBottom w:val="0"/>
          <w:divBdr>
            <w:top w:val="none" w:sz="0" w:space="0" w:color="auto"/>
            <w:left w:val="none" w:sz="0" w:space="0" w:color="auto"/>
            <w:bottom w:val="none" w:sz="0" w:space="0" w:color="auto"/>
            <w:right w:val="none" w:sz="0" w:space="0" w:color="auto"/>
          </w:divBdr>
          <w:divsChild>
            <w:div w:id="487063560">
              <w:marLeft w:val="0"/>
              <w:marRight w:val="0"/>
              <w:marTop w:val="0"/>
              <w:marBottom w:val="0"/>
              <w:divBdr>
                <w:top w:val="none" w:sz="0" w:space="0" w:color="auto"/>
                <w:left w:val="none" w:sz="0" w:space="0" w:color="auto"/>
                <w:bottom w:val="none" w:sz="0" w:space="0" w:color="auto"/>
                <w:right w:val="none" w:sz="0" w:space="0" w:color="auto"/>
              </w:divBdr>
              <w:divsChild>
                <w:div w:id="1333020716">
                  <w:marLeft w:val="0"/>
                  <w:marRight w:val="0"/>
                  <w:marTop w:val="0"/>
                  <w:marBottom w:val="0"/>
                  <w:divBdr>
                    <w:top w:val="none" w:sz="0" w:space="0" w:color="auto"/>
                    <w:left w:val="none" w:sz="0" w:space="0" w:color="auto"/>
                    <w:bottom w:val="none" w:sz="0" w:space="0" w:color="auto"/>
                    <w:right w:val="none" w:sz="0" w:space="0" w:color="auto"/>
                  </w:divBdr>
                </w:div>
                <w:div w:id="128183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351108">
      <w:bodyDiv w:val="1"/>
      <w:marLeft w:val="0"/>
      <w:marRight w:val="0"/>
      <w:marTop w:val="0"/>
      <w:marBottom w:val="0"/>
      <w:divBdr>
        <w:top w:val="none" w:sz="0" w:space="0" w:color="auto"/>
        <w:left w:val="none" w:sz="0" w:space="0" w:color="auto"/>
        <w:bottom w:val="none" w:sz="0" w:space="0" w:color="auto"/>
        <w:right w:val="none" w:sz="0" w:space="0" w:color="auto"/>
      </w:divBdr>
    </w:div>
    <w:div w:id="195286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ts.pomorskie.eu/wp-content/uploads/2025/09/UCHWALA-SWP-192.XVII_.25-28.07.2025-DzUWP-p.-2850-06.08.2025.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ts.pomorskie.eu/wp-content/uploads/2025/08/zaswiadczenie-308.75.25-.docx" TargetMode="External"/><Relationship Id="rId12" Type="http://schemas.openxmlformats.org/officeDocument/2006/relationships/hyperlink" Target="mailto:s.bojarowska@pomorskie.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typendiasportowe.pomorskie.eu/" TargetMode="External"/><Relationship Id="rId11" Type="http://schemas.openxmlformats.org/officeDocument/2006/relationships/hyperlink" Target="https://dts.pomorskie.eu/wp-content/uploads/2025/03/Klauzula-2025.03.pdf" TargetMode="External"/><Relationship Id="rId5" Type="http://schemas.openxmlformats.org/officeDocument/2006/relationships/webSettings" Target="webSettings.xml"/><Relationship Id="rId10" Type="http://schemas.openxmlformats.org/officeDocument/2006/relationships/hyperlink" Target="https://dts.pomorskie.eu/wp-content/uploads/2025/12/zal.-3-Regulamin-kapituly.pdf" TargetMode="External"/><Relationship Id="rId4" Type="http://schemas.openxmlformats.org/officeDocument/2006/relationships/settings" Target="settings.xml"/><Relationship Id="rId9" Type="http://schemas.openxmlformats.org/officeDocument/2006/relationships/hyperlink" Target="https://dts.pomorskie.eu/wp-content/uploads/2025/12/zal.-1-Regulamin-naboru.pdf"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9563AAAF-B685-461A-821A-E86648DDDFE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720</Words>
  <Characters>4320</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Pomorskiego</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Bojarowska-Nowak Sylwia</dc:creator>
  <cp:keywords/>
  <dc:description/>
  <cp:lastModifiedBy>Bojarowska-Nowak Sylwia</cp:lastModifiedBy>
  <cp:revision>4</cp:revision>
  <dcterms:created xsi:type="dcterms:W3CDTF">2025-12-09T12:34:00Z</dcterms:created>
  <dcterms:modified xsi:type="dcterms:W3CDTF">2025-12-10T09:39:00Z</dcterms:modified>
</cp:coreProperties>
</file>