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19" w:rsidRPr="00890619" w:rsidRDefault="00890619" w:rsidP="00890619">
      <w:pPr>
        <w:spacing w:before="100" w:beforeAutospacing="1" w:after="100" w:afterAutospacing="1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90619">
        <w:rPr>
          <w:rFonts w:eastAsia="Times New Roman" w:cstheme="minorHAnsi"/>
          <w:b/>
          <w:sz w:val="24"/>
          <w:szCs w:val="24"/>
          <w:lang w:eastAsia="pl-PL"/>
        </w:rPr>
        <w:t>Cykl trzech szkoleń</w:t>
      </w:r>
      <w:r w:rsidR="00BC196C">
        <w:rPr>
          <w:rFonts w:eastAsia="Times New Roman" w:cstheme="minorHAnsi"/>
          <w:b/>
          <w:sz w:val="24"/>
          <w:szCs w:val="24"/>
          <w:lang w:eastAsia="pl-PL"/>
        </w:rPr>
        <w:t xml:space="preserve"> dotyczących wzmacniania potencjału w zakresie tworzenia pomysłów – Projekt I3HIES</w:t>
      </w:r>
    </w:p>
    <w:p w:rsidR="00890619" w:rsidRPr="00890619" w:rsidRDefault="00890619" w:rsidP="00890619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90619">
        <w:rPr>
          <w:rFonts w:eastAsia="Times New Roman" w:cstheme="minorHAnsi"/>
          <w:sz w:val="24"/>
          <w:szCs w:val="24"/>
          <w:lang w:eastAsia="pl-PL"/>
        </w:rPr>
        <w:t>W ramach projektu I3HIES zorganizowan</w:t>
      </w:r>
      <w:r w:rsidR="001517F4">
        <w:rPr>
          <w:rFonts w:eastAsia="Times New Roman" w:cstheme="minorHAnsi"/>
          <w:sz w:val="24"/>
          <w:szCs w:val="24"/>
          <w:lang w:eastAsia="pl-PL"/>
        </w:rPr>
        <w:t>y</w:t>
      </w:r>
      <w:r w:rsidR="00EE19B9">
        <w:rPr>
          <w:rFonts w:eastAsia="Times New Roman" w:cstheme="minorHAnsi"/>
          <w:sz w:val="24"/>
          <w:szCs w:val="24"/>
          <w:lang w:eastAsia="pl-PL"/>
        </w:rPr>
        <w:t xml:space="preserve"> został</w:t>
      </w:r>
      <w:r w:rsidR="001517F4">
        <w:rPr>
          <w:rFonts w:eastAsia="Times New Roman" w:cstheme="minorHAnsi"/>
          <w:sz w:val="24"/>
          <w:szCs w:val="24"/>
          <w:lang w:eastAsia="pl-PL"/>
        </w:rPr>
        <w:t xml:space="preserve"> cykl</w:t>
      </w:r>
      <w:r w:rsidR="00EE19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90619">
        <w:rPr>
          <w:rFonts w:eastAsia="Times New Roman" w:cstheme="minorHAnsi"/>
          <w:sz w:val="24"/>
          <w:szCs w:val="24"/>
          <w:lang w:eastAsia="pl-PL"/>
        </w:rPr>
        <w:t>trz</w:t>
      </w:r>
      <w:r w:rsidR="001517F4">
        <w:rPr>
          <w:rFonts w:eastAsia="Times New Roman" w:cstheme="minorHAnsi"/>
          <w:sz w:val="24"/>
          <w:szCs w:val="24"/>
          <w:lang w:eastAsia="pl-PL"/>
        </w:rPr>
        <w:t>ech</w:t>
      </w:r>
      <w:r w:rsidRPr="00890619"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="001517F4">
        <w:rPr>
          <w:rFonts w:eastAsia="Times New Roman" w:cstheme="minorHAnsi"/>
          <w:sz w:val="24"/>
          <w:szCs w:val="24"/>
          <w:lang w:eastAsia="pl-PL"/>
        </w:rPr>
        <w:t>zkoleń</w:t>
      </w:r>
      <w:r w:rsidRPr="008906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517F4">
        <w:rPr>
          <w:rFonts w:eastAsia="Times New Roman" w:cstheme="minorHAnsi"/>
          <w:sz w:val="24"/>
          <w:szCs w:val="24"/>
          <w:lang w:eastAsia="pl-PL"/>
        </w:rPr>
        <w:t xml:space="preserve">warsztatowych </w:t>
      </w:r>
      <w:r w:rsidRPr="00890619">
        <w:rPr>
          <w:rFonts w:eastAsia="Times New Roman" w:cstheme="minorHAnsi"/>
          <w:sz w:val="24"/>
          <w:szCs w:val="24"/>
          <w:lang w:eastAsia="pl-PL"/>
        </w:rPr>
        <w:t xml:space="preserve">online </w:t>
      </w:r>
      <w:r>
        <w:rPr>
          <w:rFonts w:eastAsia="Times New Roman" w:cstheme="minorHAnsi"/>
          <w:sz w:val="24"/>
          <w:szCs w:val="24"/>
          <w:lang w:eastAsia="pl-PL"/>
        </w:rPr>
        <w:t>mając</w:t>
      </w:r>
      <w:r w:rsidR="001517F4">
        <w:rPr>
          <w:rFonts w:eastAsia="Times New Roman" w:cstheme="minorHAnsi"/>
          <w:sz w:val="24"/>
          <w:szCs w:val="24"/>
          <w:lang w:eastAsia="pl-PL"/>
        </w:rPr>
        <w:t>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90619">
        <w:rPr>
          <w:rFonts w:eastAsia="Times New Roman" w:cstheme="minorHAnsi"/>
          <w:sz w:val="24"/>
          <w:szCs w:val="24"/>
          <w:lang w:eastAsia="pl-PL"/>
        </w:rPr>
        <w:t>na celu wsparcie uczestników w opracowywaniu innowacyjnych pomysłów w dziedzinie wyrobów medycznych, sprzętu ratunkowego oraz zgodności z MDR. Spotkania były otwarte dla osób fizycznych, start-</w:t>
      </w:r>
      <w:proofErr w:type="spellStart"/>
      <w:r w:rsidRPr="00890619">
        <w:rPr>
          <w:rFonts w:eastAsia="Times New Roman" w:cstheme="minorHAnsi"/>
          <w:sz w:val="24"/>
          <w:szCs w:val="24"/>
          <w:lang w:eastAsia="pl-PL"/>
        </w:rPr>
        <w:t>upów</w:t>
      </w:r>
      <w:proofErr w:type="spellEnd"/>
      <w:r w:rsidRPr="00890619">
        <w:rPr>
          <w:rFonts w:eastAsia="Times New Roman" w:cstheme="minorHAnsi"/>
          <w:sz w:val="24"/>
          <w:szCs w:val="24"/>
          <w:lang w:eastAsia="pl-PL"/>
        </w:rPr>
        <w:t xml:space="preserve"> oraz firm i oferowały bezpłatne szkolenia w zakresie kluczowych umiejętności biznesowych.</w:t>
      </w:r>
    </w:p>
    <w:p w:rsidR="00890619" w:rsidRPr="00890619" w:rsidRDefault="00890619" w:rsidP="00890619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90619">
        <w:rPr>
          <w:rFonts w:eastAsia="Times New Roman" w:cstheme="minorHAnsi"/>
          <w:b/>
          <w:bCs/>
          <w:sz w:val="24"/>
          <w:szCs w:val="24"/>
          <w:lang w:eastAsia="pl-PL"/>
        </w:rPr>
        <w:t>1. Tarcia klienta i zrozumienie potrzeb z innej perspektywy</w:t>
      </w:r>
      <w:r w:rsidRPr="00890619">
        <w:rPr>
          <w:rFonts w:eastAsia="Times New Roman" w:cstheme="minorHAnsi"/>
          <w:sz w:val="24"/>
          <w:szCs w:val="24"/>
          <w:lang w:eastAsia="pl-PL"/>
        </w:rPr>
        <w:br/>
        <w:t>Pierwsze s</w:t>
      </w:r>
      <w:r w:rsidR="001517F4">
        <w:rPr>
          <w:rFonts w:eastAsia="Times New Roman" w:cstheme="minorHAnsi"/>
          <w:sz w:val="24"/>
          <w:szCs w:val="24"/>
          <w:lang w:eastAsia="pl-PL"/>
        </w:rPr>
        <w:t>zkolenie</w:t>
      </w:r>
      <w:r w:rsidRPr="00890619">
        <w:rPr>
          <w:rFonts w:eastAsia="Times New Roman" w:cstheme="minorHAnsi"/>
          <w:sz w:val="24"/>
          <w:szCs w:val="24"/>
          <w:lang w:eastAsia="pl-PL"/>
        </w:rPr>
        <w:t xml:space="preserve">, które odbyło się 16 września 2024 r., było poświęcone tematyce rozpoznawania tarć między klientami oraz lepszemu zrozumieniu ich potrzeb. Uczestnicy mieli okazję wysłuchać wykładu prowadzonego przez inż. </w:t>
      </w:r>
      <w:proofErr w:type="spellStart"/>
      <w:r w:rsidRPr="00890619">
        <w:rPr>
          <w:rFonts w:eastAsia="Times New Roman" w:cstheme="minorHAnsi"/>
          <w:sz w:val="24"/>
          <w:szCs w:val="24"/>
          <w:lang w:eastAsia="pl-PL"/>
        </w:rPr>
        <w:t>Mariána</w:t>
      </w:r>
      <w:proofErr w:type="spellEnd"/>
      <w:r w:rsidRPr="00890619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890619">
        <w:rPr>
          <w:rFonts w:eastAsia="Times New Roman" w:cstheme="minorHAnsi"/>
          <w:sz w:val="24"/>
          <w:szCs w:val="24"/>
          <w:lang w:eastAsia="pl-PL"/>
        </w:rPr>
        <w:t>Minarika</w:t>
      </w:r>
      <w:proofErr w:type="spellEnd"/>
      <w:r w:rsidRPr="00890619">
        <w:rPr>
          <w:rFonts w:eastAsia="Times New Roman" w:cstheme="minorHAnsi"/>
          <w:sz w:val="24"/>
          <w:szCs w:val="24"/>
          <w:lang w:eastAsia="pl-PL"/>
        </w:rPr>
        <w:t>, eksperta ds. rozwiązań biznesowych w firmie COMMPASS. Część praktyczna spotkania pozwoliła uczestnikom na zastosowanie zdobytej wiedzy w ćwiczeniach.</w:t>
      </w:r>
    </w:p>
    <w:p w:rsidR="00890619" w:rsidRPr="00890619" w:rsidRDefault="00890619" w:rsidP="00890619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9061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2. </w:t>
      </w:r>
      <w:proofErr w:type="spellStart"/>
      <w:r w:rsidRPr="00890619">
        <w:rPr>
          <w:rFonts w:eastAsia="Times New Roman" w:cstheme="minorHAnsi"/>
          <w:b/>
          <w:bCs/>
          <w:sz w:val="24"/>
          <w:szCs w:val="24"/>
          <w:lang w:eastAsia="pl-PL"/>
        </w:rPr>
        <w:t>Intraprzedsiębiorczość</w:t>
      </w:r>
      <w:proofErr w:type="spellEnd"/>
      <w:r w:rsidRPr="0089061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zachęcanie pracowników do innowacji</w:t>
      </w:r>
      <w:r w:rsidRPr="00890619">
        <w:rPr>
          <w:rFonts w:eastAsia="Times New Roman" w:cstheme="minorHAnsi"/>
          <w:sz w:val="24"/>
          <w:szCs w:val="24"/>
          <w:lang w:eastAsia="pl-PL"/>
        </w:rPr>
        <w:br/>
        <w:t xml:space="preserve">Drugie spotkanie miało miejsce 15 października 2024 r. i dotyczyło tematu </w:t>
      </w:r>
      <w:proofErr w:type="spellStart"/>
      <w:r w:rsidRPr="00890619">
        <w:rPr>
          <w:rFonts w:eastAsia="Times New Roman" w:cstheme="minorHAnsi"/>
          <w:sz w:val="24"/>
          <w:szCs w:val="24"/>
          <w:lang w:eastAsia="pl-PL"/>
        </w:rPr>
        <w:t>intraprzedsiębiorczości</w:t>
      </w:r>
      <w:proofErr w:type="spellEnd"/>
      <w:r w:rsidRPr="00890619">
        <w:rPr>
          <w:rFonts w:eastAsia="Times New Roman" w:cstheme="minorHAnsi"/>
          <w:sz w:val="24"/>
          <w:szCs w:val="24"/>
          <w:lang w:eastAsia="pl-PL"/>
        </w:rPr>
        <w:t xml:space="preserve"> – jak inspirować pracowników do generowania innowacyjnych pomysłów. Elizabeth </w:t>
      </w:r>
      <w:proofErr w:type="spellStart"/>
      <w:r w:rsidRPr="00890619">
        <w:rPr>
          <w:rFonts w:eastAsia="Times New Roman" w:cstheme="minorHAnsi"/>
          <w:sz w:val="24"/>
          <w:szCs w:val="24"/>
          <w:lang w:eastAsia="pl-PL"/>
        </w:rPr>
        <w:t>Kaufmann</w:t>
      </w:r>
      <w:proofErr w:type="spellEnd"/>
      <w:r w:rsidRPr="00890619">
        <w:rPr>
          <w:rFonts w:eastAsia="Times New Roman" w:cstheme="minorHAnsi"/>
          <w:sz w:val="24"/>
          <w:szCs w:val="24"/>
          <w:lang w:eastAsia="pl-PL"/>
        </w:rPr>
        <w:t>, ekspert w zakresie przedsiębiorczości i innowacji na Uniwersytecie w Grazu, poprowadziła wykład, który był uzupełniony o ćwiczenia praktyczne. Uczestnicy mieli możliwość przećwiczenia narzędzi wspierających kreatywność i innowacyjność w organizacjach.</w:t>
      </w:r>
    </w:p>
    <w:p w:rsidR="00890619" w:rsidRPr="00890619" w:rsidRDefault="00890619" w:rsidP="00890619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90619">
        <w:rPr>
          <w:rFonts w:eastAsia="Times New Roman" w:cstheme="minorHAnsi"/>
          <w:b/>
          <w:bCs/>
          <w:sz w:val="24"/>
          <w:szCs w:val="24"/>
          <w:lang w:eastAsia="pl-PL"/>
        </w:rPr>
        <w:t>3. Artykulacja i wdrażanie łańcucha wartości</w:t>
      </w:r>
      <w:r w:rsidRPr="00890619">
        <w:rPr>
          <w:rFonts w:eastAsia="Times New Roman" w:cstheme="minorHAnsi"/>
          <w:sz w:val="24"/>
          <w:szCs w:val="24"/>
          <w:lang w:eastAsia="pl-PL"/>
        </w:rPr>
        <w:br/>
        <w:t>Trzecie</w:t>
      </w:r>
      <w:r w:rsidR="001517F4">
        <w:rPr>
          <w:rFonts w:eastAsia="Times New Roman" w:cstheme="minorHAnsi"/>
          <w:sz w:val="24"/>
          <w:szCs w:val="24"/>
          <w:lang w:eastAsia="pl-PL"/>
        </w:rPr>
        <w:t>,</w:t>
      </w:r>
      <w:r w:rsidRPr="008906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517F4">
        <w:rPr>
          <w:rFonts w:eastAsia="Times New Roman" w:cstheme="minorHAnsi"/>
          <w:sz w:val="24"/>
          <w:szCs w:val="24"/>
          <w:lang w:eastAsia="pl-PL"/>
        </w:rPr>
        <w:t>ostatnie z cyklu szkoleń,</w:t>
      </w:r>
      <w:bookmarkStart w:id="0" w:name="_GoBack"/>
      <w:bookmarkEnd w:id="0"/>
      <w:r w:rsidR="001517F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90619">
        <w:rPr>
          <w:rFonts w:eastAsia="Times New Roman" w:cstheme="minorHAnsi"/>
          <w:sz w:val="24"/>
          <w:szCs w:val="24"/>
          <w:lang w:eastAsia="pl-PL"/>
        </w:rPr>
        <w:t xml:space="preserve">odbyło się 19 listopada 2024 r. i koncentrowało się na tworzeniu oraz wdrażaniu łańcucha wartości w firmach. Inż. </w:t>
      </w:r>
      <w:proofErr w:type="spellStart"/>
      <w:r w:rsidRPr="00890619">
        <w:rPr>
          <w:rFonts w:eastAsia="Times New Roman" w:cstheme="minorHAnsi"/>
          <w:sz w:val="24"/>
          <w:szCs w:val="24"/>
          <w:lang w:eastAsia="pl-PL"/>
        </w:rPr>
        <w:t>Marián</w:t>
      </w:r>
      <w:proofErr w:type="spellEnd"/>
      <w:r w:rsidRPr="00890619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890619">
        <w:rPr>
          <w:rFonts w:eastAsia="Times New Roman" w:cstheme="minorHAnsi"/>
          <w:sz w:val="24"/>
          <w:szCs w:val="24"/>
          <w:lang w:eastAsia="pl-PL"/>
        </w:rPr>
        <w:t>Minarik</w:t>
      </w:r>
      <w:proofErr w:type="spellEnd"/>
      <w:r w:rsidRPr="00890619">
        <w:rPr>
          <w:rFonts w:eastAsia="Times New Roman" w:cstheme="minorHAnsi"/>
          <w:sz w:val="24"/>
          <w:szCs w:val="24"/>
          <w:lang w:eastAsia="pl-PL"/>
        </w:rPr>
        <w:t xml:space="preserve"> ponownie poprowadził wykład, który stanowił wprowadzenie do tematu artykulacji i wdrażania łańcucha wartości. Uczestnicy mieli także możliwość udziału w ćwiczeniach praktycznych, które pozwoliły na przekształcenie teorii w konkretne działania w kontekście organizacyjnym.</w:t>
      </w:r>
    </w:p>
    <w:p w:rsidR="00610380" w:rsidRDefault="00890619" w:rsidP="00890619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90619">
        <w:rPr>
          <w:rFonts w:eastAsia="Times New Roman" w:cstheme="minorHAnsi"/>
          <w:sz w:val="24"/>
          <w:szCs w:val="24"/>
          <w:lang w:eastAsia="pl-PL"/>
        </w:rPr>
        <w:t>Każde z tych spotkań stanowiło wartościowe wsparcie dla uczestników, którzy chcieli rozwijać innowacyjne rozwiązania w obszarze wyrobów medycznych i sprzętu ratunkowego. Projekt I3HIES dostarczył uczestnikom nie tylko wiedzy teoretycznej, ale także praktycznych umiejętności, które mogą wykorzystać w codziennej pracy.</w:t>
      </w:r>
    </w:p>
    <w:p w:rsidR="00890619" w:rsidRPr="00890619" w:rsidRDefault="00890619" w:rsidP="00890619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</w:rPr>
        <w:lastRenderedPageBreak/>
        <w:drawing>
          <wp:inline distT="0" distB="0" distL="0" distR="0">
            <wp:extent cx="5760720" cy="30099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619" w:rsidRPr="0089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80"/>
    <w:rsid w:val="001517F4"/>
    <w:rsid w:val="00610380"/>
    <w:rsid w:val="008023DB"/>
    <w:rsid w:val="00890619"/>
    <w:rsid w:val="00BC196C"/>
    <w:rsid w:val="00DA6C4D"/>
    <w:rsid w:val="00E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8F33"/>
  <w15:chartTrackingRefBased/>
  <w15:docId w15:val="{F7C9C4B2-D791-4898-8E76-E08ADDE1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8906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8906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8906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90619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5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6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64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6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5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Magdalena</dc:creator>
  <cp:keywords/>
  <dc:description/>
  <cp:lastModifiedBy>Gromadzka Magdalena</cp:lastModifiedBy>
  <cp:revision>4</cp:revision>
  <dcterms:created xsi:type="dcterms:W3CDTF">2024-12-11T12:19:00Z</dcterms:created>
  <dcterms:modified xsi:type="dcterms:W3CDTF">2024-12-13T06:36:00Z</dcterms:modified>
</cp:coreProperties>
</file>