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1DCB3" w14:textId="0137087F" w:rsidR="00491B09" w:rsidRPr="006B1601" w:rsidRDefault="00491B09" w:rsidP="00491B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  <w:lang w:val="pl-PL"/>
        </w:rPr>
      </w:pPr>
      <w:r w:rsidRPr="006B1601">
        <w:rPr>
          <w:rFonts w:ascii="Arial" w:eastAsia="Arial" w:hAnsi="Arial" w:cs="Arial"/>
          <w:sz w:val="22"/>
          <w:szCs w:val="22"/>
          <w:lang w:val="pl-PL"/>
        </w:rPr>
        <w:t xml:space="preserve">Projekt: </w:t>
      </w:r>
      <w:r w:rsidR="00C46A56" w:rsidRPr="006B1601">
        <w:rPr>
          <w:rFonts w:ascii="Arial" w:eastAsia="Arial" w:hAnsi="Arial" w:cs="Arial"/>
          <w:sz w:val="22"/>
          <w:szCs w:val="22"/>
          <w:lang w:val="pl-PL"/>
        </w:rPr>
        <w:br/>
      </w:r>
      <w:r w:rsidRPr="006B1601">
        <w:rPr>
          <w:rFonts w:ascii="Arial" w:eastAsia="Arial" w:hAnsi="Arial" w:cs="Arial"/>
          <w:sz w:val="22"/>
          <w:szCs w:val="22"/>
          <w:lang w:val="pl-PL"/>
        </w:rPr>
        <w:t xml:space="preserve">I3HIES - Wspieranie współpracy między ekosystemami innowacji </w:t>
      </w:r>
      <w:r w:rsidR="00C46A56" w:rsidRPr="006B1601">
        <w:rPr>
          <w:rFonts w:ascii="Arial" w:eastAsia="Arial" w:hAnsi="Arial" w:cs="Arial"/>
          <w:sz w:val="22"/>
          <w:szCs w:val="22"/>
          <w:lang w:val="pl-PL"/>
        </w:rPr>
        <w:t>działającymi w</w:t>
      </w:r>
      <w:r w:rsidRPr="006B1601">
        <w:rPr>
          <w:rFonts w:ascii="Arial" w:eastAsia="Arial" w:hAnsi="Arial" w:cs="Arial"/>
          <w:sz w:val="22"/>
          <w:szCs w:val="22"/>
          <w:lang w:val="pl-PL"/>
        </w:rPr>
        <w:t xml:space="preserve"> ochronie zdrowia</w:t>
      </w:r>
    </w:p>
    <w:p w14:paraId="61F72558" w14:textId="73EE9897" w:rsidR="00BD6327" w:rsidRPr="00491B09" w:rsidRDefault="00BD63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  <w:lang w:val="pl-PL"/>
        </w:rPr>
      </w:pPr>
    </w:p>
    <w:p w14:paraId="61609B7A" w14:textId="023F88A1" w:rsidR="00BD6327" w:rsidRPr="006B1601" w:rsidRDefault="003C4B81" w:rsidP="003C4B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eastAsia="Arial Black" w:hAnsi="Arial Black" w:cs="Arial Black"/>
          <w:b/>
          <w:color w:val="7ABB31"/>
          <w:sz w:val="44"/>
          <w:szCs w:val="44"/>
          <w:lang w:val="pl-PL"/>
        </w:rPr>
      </w:pPr>
      <w:r w:rsidRPr="006B1601">
        <w:rPr>
          <w:rFonts w:ascii="Arial Black" w:eastAsia="Arial Black" w:hAnsi="Arial Black" w:cs="Arial Black"/>
          <w:b/>
          <w:color w:val="7ABB31"/>
          <w:sz w:val="44"/>
          <w:szCs w:val="44"/>
          <w:lang w:val="pl-PL"/>
        </w:rPr>
        <w:t>Wizyta studyjna na Litwie</w:t>
      </w:r>
    </w:p>
    <w:p w14:paraId="5123159C" w14:textId="14A11B31" w:rsidR="003C4B81" w:rsidRPr="003C4B81" w:rsidRDefault="00C46A56" w:rsidP="003C4B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139AE8"/>
          <w:sz w:val="32"/>
          <w:szCs w:val="32"/>
          <w:lang w:val="pl-PL"/>
        </w:rPr>
      </w:pPr>
      <w:r>
        <w:rPr>
          <w:rFonts w:ascii="Arial" w:eastAsia="Arial" w:hAnsi="Arial" w:cs="Arial"/>
          <w:b/>
          <w:color w:val="139AE8"/>
          <w:sz w:val="32"/>
          <w:szCs w:val="32"/>
          <w:lang w:val="pl-PL"/>
        </w:rPr>
        <w:t>Spojrzenie na</w:t>
      </w:r>
      <w:r w:rsidR="003C4B81" w:rsidRPr="003C4B81">
        <w:rPr>
          <w:rFonts w:ascii="Arial" w:eastAsia="Arial" w:hAnsi="Arial" w:cs="Arial"/>
          <w:b/>
          <w:color w:val="139AE8"/>
          <w:sz w:val="32"/>
          <w:szCs w:val="32"/>
          <w:lang w:val="pl-PL"/>
        </w:rPr>
        <w:t xml:space="preserve"> litewski ekosystem innowacji </w:t>
      </w:r>
      <w:r>
        <w:rPr>
          <w:rFonts w:ascii="Arial" w:eastAsia="Arial" w:hAnsi="Arial" w:cs="Arial"/>
          <w:b/>
          <w:color w:val="139AE8"/>
          <w:sz w:val="32"/>
          <w:szCs w:val="32"/>
          <w:lang w:val="pl-PL"/>
        </w:rPr>
        <w:br/>
        <w:t>w ochronie zdrowia</w:t>
      </w:r>
    </w:p>
    <w:p w14:paraId="10A19641" w14:textId="374DAD34" w:rsidR="003C4B81" w:rsidRPr="003C4B81" w:rsidRDefault="00C46A56" w:rsidP="003C4B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  <w:lang w:val="pl-PL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lang w:val="pl-PL"/>
        </w:rPr>
        <w:br/>
      </w:r>
      <w:r w:rsidR="003C4B81" w:rsidRPr="00EE2637">
        <w:rPr>
          <w:rFonts w:ascii="Arial" w:eastAsia="Arial" w:hAnsi="Arial" w:cs="Arial"/>
          <w:b/>
          <w:bCs/>
          <w:color w:val="000000"/>
          <w:sz w:val="22"/>
          <w:szCs w:val="22"/>
          <w:lang w:val="pl-PL"/>
        </w:rPr>
        <w:t>Termin:</w:t>
      </w:r>
      <w:r w:rsidR="003C4B81" w:rsidRPr="003C4B81">
        <w:rPr>
          <w:rFonts w:ascii="Arial" w:eastAsia="Arial" w:hAnsi="Arial" w:cs="Arial"/>
          <w:color w:val="000000"/>
          <w:sz w:val="22"/>
          <w:szCs w:val="22"/>
          <w:lang w:val="pl-PL"/>
        </w:rPr>
        <w:t xml:space="preserve"> 10-12 czerwiec 2024 r</w:t>
      </w:r>
      <w:r w:rsidR="003C4B81" w:rsidRPr="003C4B81">
        <w:rPr>
          <w:rFonts w:ascii="Arial" w:eastAsia="Arial" w:hAnsi="Arial" w:cs="Arial"/>
          <w:color w:val="000000"/>
          <w:sz w:val="22"/>
          <w:szCs w:val="22"/>
          <w:lang w:val="pl-PL"/>
        </w:rPr>
        <w:br/>
      </w:r>
      <w:r w:rsidR="003C4B81" w:rsidRPr="00EE2637">
        <w:rPr>
          <w:rFonts w:ascii="Arial" w:eastAsia="Arial" w:hAnsi="Arial" w:cs="Arial"/>
          <w:b/>
          <w:bCs/>
          <w:color w:val="000000"/>
          <w:sz w:val="22"/>
          <w:szCs w:val="22"/>
          <w:lang w:val="pl-PL"/>
        </w:rPr>
        <w:t>Miejsce:</w:t>
      </w:r>
      <w:r w:rsidR="003C4B81" w:rsidRPr="003C4B81">
        <w:rPr>
          <w:rFonts w:ascii="Arial" w:eastAsia="Arial" w:hAnsi="Arial" w:cs="Arial"/>
          <w:color w:val="000000"/>
          <w:sz w:val="22"/>
          <w:szCs w:val="22"/>
          <w:lang w:val="pl-PL"/>
        </w:rPr>
        <w:t xml:space="preserve"> Wilno</w:t>
      </w:r>
    </w:p>
    <w:p w14:paraId="7F8935B9" w14:textId="77777777" w:rsidR="00491B09" w:rsidRDefault="003C4B81" w:rsidP="003C4B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  <w:lang w:val="pl-PL"/>
        </w:rPr>
      </w:pPr>
      <w:r w:rsidRPr="00EE2637">
        <w:rPr>
          <w:rFonts w:ascii="Arial" w:eastAsia="Arial" w:hAnsi="Arial" w:cs="Arial"/>
          <w:b/>
          <w:bCs/>
          <w:color w:val="000000"/>
          <w:sz w:val="22"/>
          <w:szCs w:val="22"/>
          <w:lang w:val="pl-PL"/>
        </w:rPr>
        <w:t>Uczestnicy:</w:t>
      </w:r>
      <w:r w:rsidRPr="003C4B81">
        <w:rPr>
          <w:rFonts w:ascii="Arial" w:eastAsia="Arial" w:hAnsi="Arial" w:cs="Arial"/>
          <w:color w:val="000000"/>
          <w:sz w:val="22"/>
          <w:szCs w:val="22"/>
          <w:lang w:val="pl-PL"/>
        </w:rPr>
        <w:t xml:space="preserve"> Członkowie konsorcjum projektowego I3HIES</w:t>
      </w:r>
      <w:r w:rsidR="00E96CC8">
        <w:rPr>
          <w:rFonts w:ascii="Arial" w:eastAsia="Arial" w:hAnsi="Arial" w:cs="Arial"/>
          <w:color w:val="000000"/>
          <w:sz w:val="22"/>
          <w:szCs w:val="22"/>
          <w:lang w:val="pl-PL"/>
        </w:rPr>
        <w:t xml:space="preserve"> </w:t>
      </w:r>
    </w:p>
    <w:p w14:paraId="7DE323C5" w14:textId="77777777" w:rsidR="00491B09" w:rsidRDefault="00491B09" w:rsidP="003C4B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  <w:lang w:val="pl-PL"/>
        </w:rPr>
      </w:pPr>
    </w:p>
    <w:p w14:paraId="2796F20D" w14:textId="77777777" w:rsidR="00BD6327" w:rsidRPr="00E96CC8" w:rsidRDefault="00BD63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  <w:lang w:val="pl-PL"/>
        </w:rPr>
      </w:pPr>
    </w:p>
    <w:p w14:paraId="67233BE3" w14:textId="77777777" w:rsidR="00EE2637" w:rsidRPr="00E96CC8" w:rsidRDefault="00EE26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pl-PL"/>
        </w:rPr>
      </w:pPr>
    </w:p>
    <w:p w14:paraId="228E76A9" w14:textId="267EF7AD" w:rsidR="00962C78" w:rsidRDefault="00C46A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pl-PL"/>
        </w:rPr>
      </w:pPr>
      <w:r w:rsidRPr="00C46A56">
        <w:rPr>
          <w:rFonts w:ascii="Arial" w:eastAsia="Arial" w:hAnsi="Arial" w:cs="Arial"/>
          <w:sz w:val="22"/>
          <w:szCs w:val="22"/>
          <w:lang w:val="pl-PL"/>
        </w:rPr>
        <w:t>Konsorcjum</w:t>
      </w:r>
      <w:r>
        <w:rPr>
          <w:rFonts w:ascii="Arial" w:eastAsia="Arial" w:hAnsi="Arial" w:cs="Arial"/>
          <w:sz w:val="22"/>
          <w:szCs w:val="22"/>
          <w:lang w:val="pl-PL"/>
        </w:rPr>
        <w:t xml:space="preserve"> projektowe I3HIES</w:t>
      </w:r>
      <w:r w:rsidRPr="00C46A56">
        <w:rPr>
          <w:rFonts w:ascii="Arial" w:eastAsia="Arial" w:hAnsi="Arial" w:cs="Arial"/>
          <w:sz w:val="22"/>
          <w:szCs w:val="22"/>
          <w:lang w:val="pl-PL"/>
        </w:rPr>
        <w:t>, składające się z dziewięciu partnerów z Węgier, Austrii, Litwy, Polski, Rumunii, Słowacji i Słowenii</w:t>
      </w:r>
      <w:r w:rsidR="00962C78">
        <w:rPr>
          <w:rFonts w:ascii="Arial" w:eastAsia="Arial" w:hAnsi="Arial" w:cs="Arial"/>
          <w:sz w:val="22"/>
          <w:szCs w:val="22"/>
          <w:lang w:val="pl-PL"/>
        </w:rPr>
        <w:t>,</w:t>
      </w:r>
      <w:r>
        <w:rPr>
          <w:rFonts w:ascii="Arial" w:eastAsia="Arial" w:hAnsi="Arial" w:cs="Arial"/>
          <w:sz w:val="22"/>
          <w:szCs w:val="22"/>
          <w:lang w:val="pl-PL"/>
        </w:rPr>
        <w:t xml:space="preserve"> pracuje nad </w:t>
      </w:r>
      <w:r w:rsidRPr="00C46A56">
        <w:rPr>
          <w:rFonts w:ascii="Arial" w:eastAsia="Arial" w:hAnsi="Arial" w:cs="Arial"/>
          <w:sz w:val="22"/>
          <w:szCs w:val="22"/>
          <w:lang w:val="pl-PL"/>
        </w:rPr>
        <w:t>zwiększeni</w:t>
      </w:r>
      <w:r>
        <w:rPr>
          <w:rFonts w:ascii="Arial" w:eastAsia="Arial" w:hAnsi="Arial" w:cs="Arial"/>
          <w:sz w:val="22"/>
          <w:szCs w:val="22"/>
          <w:lang w:val="pl-PL"/>
        </w:rPr>
        <w:t>em</w:t>
      </w:r>
      <w:r w:rsidRPr="00C46A56">
        <w:rPr>
          <w:rFonts w:ascii="Arial" w:eastAsia="Arial" w:hAnsi="Arial" w:cs="Arial"/>
          <w:sz w:val="22"/>
          <w:szCs w:val="22"/>
          <w:lang w:val="pl-PL"/>
        </w:rPr>
        <w:t xml:space="preserve"> międzyregionalnych inwestycji </w:t>
      </w:r>
      <w:r>
        <w:rPr>
          <w:rFonts w:ascii="Arial" w:eastAsia="Arial" w:hAnsi="Arial" w:cs="Arial"/>
          <w:sz w:val="22"/>
          <w:szCs w:val="22"/>
          <w:lang w:val="pl-PL"/>
        </w:rPr>
        <w:t>w innowacje</w:t>
      </w:r>
      <w:r w:rsidRPr="00C46A56">
        <w:rPr>
          <w:rFonts w:ascii="Arial" w:eastAsia="Arial" w:hAnsi="Arial" w:cs="Arial"/>
          <w:sz w:val="22"/>
          <w:szCs w:val="22"/>
          <w:lang w:val="pl-PL"/>
        </w:rPr>
        <w:t xml:space="preserve"> i </w:t>
      </w:r>
      <w:r w:rsidR="00962C78">
        <w:rPr>
          <w:rFonts w:ascii="Arial" w:eastAsia="Arial" w:hAnsi="Arial" w:cs="Arial"/>
          <w:sz w:val="22"/>
          <w:szCs w:val="22"/>
          <w:lang w:val="pl-PL"/>
        </w:rPr>
        <w:t xml:space="preserve">intensyfikacją </w:t>
      </w:r>
      <w:r w:rsidRPr="00C46A56">
        <w:rPr>
          <w:rFonts w:ascii="Arial" w:eastAsia="Arial" w:hAnsi="Arial" w:cs="Arial"/>
          <w:sz w:val="22"/>
          <w:szCs w:val="22"/>
          <w:lang w:val="pl-PL"/>
        </w:rPr>
        <w:t xml:space="preserve">współpracy między ekosystemami innowacji </w:t>
      </w:r>
      <w:r w:rsidR="00962C78">
        <w:rPr>
          <w:rFonts w:ascii="Arial" w:eastAsia="Arial" w:hAnsi="Arial" w:cs="Arial"/>
          <w:sz w:val="22"/>
          <w:szCs w:val="22"/>
          <w:lang w:val="pl-PL"/>
        </w:rPr>
        <w:t>działającymi w Europie w szeroko poję</w:t>
      </w:r>
      <w:r w:rsidR="00A716AC">
        <w:rPr>
          <w:rFonts w:ascii="Arial" w:eastAsia="Arial" w:hAnsi="Arial" w:cs="Arial"/>
          <w:sz w:val="22"/>
          <w:szCs w:val="22"/>
          <w:lang w:val="pl-PL"/>
        </w:rPr>
        <w:t xml:space="preserve">tym sektorze ochrony zdrowia m.in. </w:t>
      </w:r>
      <w:r w:rsidRPr="00C46A56">
        <w:rPr>
          <w:rFonts w:ascii="Arial" w:eastAsia="Arial" w:hAnsi="Arial" w:cs="Arial"/>
          <w:sz w:val="22"/>
          <w:szCs w:val="22"/>
          <w:lang w:val="pl-PL"/>
        </w:rPr>
        <w:t>wyrob</w:t>
      </w:r>
      <w:r w:rsidR="00A716AC">
        <w:rPr>
          <w:rFonts w:ascii="Arial" w:eastAsia="Arial" w:hAnsi="Arial" w:cs="Arial"/>
          <w:sz w:val="22"/>
          <w:szCs w:val="22"/>
          <w:lang w:val="pl-PL"/>
        </w:rPr>
        <w:t>y</w:t>
      </w:r>
      <w:r w:rsidRPr="00C46A56">
        <w:rPr>
          <w:rFonts w:ascii="Arial" w:eastAsia="Arial" w:hAnsi="Arial" w:cs="Arial"/>
          <w:sz w:val="22"/>
          <w:szCs w:val="22"/>
          <w:lang w:val="pl-PL"/>
        </w:rPr>
        <w:t xml:space="preserve"> medyczn</w:t>
      </w:r>
      <w:r w:rsidR="00A716AC">
        <w:rPr>
          <w:rFonts w:ascii="Arial" w:eastAsia="Arial" w:hAnsi="Arial" w:cs="Arial"/>
          <w:sz w:val="22"/>
          <w:szCs w:val="22"/>
          <w:lang w:val="pl-PL"/>
        </w:rPr>
        <w:t>e</w:t>
      </w:r>
      <w:r w:rsidRPr="00C46A56">
        <w:rPr>
          <w:rFonts w:ascii="Arial" w:eastAsia="Arial" w:hAnsi="Arial" w:cs="Arial"/>
          <w:sz w:val="22"/>
          <w:szCs w:val="22"/>
          <w:lang w:val="pl-PL"/>
        </w:rPr>
        <w:t xml:space="preserve">, sprzęt ratunkowy </w:t>
      </w:r>
      <w:r w:rsidR="00581E53">
        <w:rPr>
          <w:rFonts w:ascii="Arial" w:eastAsia="Arial" w:hAnsi="Arial" w:cs="Arial"/>
          <w:sz w:val="22"/>
          <w:szCs w:val="22"/>
          <w:lang w:val="pl-PL"/>
        </w:rPr>
        <w:t>wraz z zapewnieniem ich z</w:t>
      </w:r>
      <w:r w:rsidRPr="00C46A56">
        <w:rPr>
          <w:rFonts w:ascii="Arial" w:eastAsia="Arial" w:hAnsi="Arial" w:cs="Arial"/>
          <w:sz w:val="22"/>
          <w:szCs w:val="22"/>
          <w:lang w:val="pl-PL"/>
        </w:rPr>
        <w:t xml:space="preserve">godności z rozporządzeniem w sprawie wyrobów medycznych (MDR). </w:t>
      </w:r>
    </w:p>
    <w:p w14:paraId="28548D5E" w14:textId="77777777" w:rsidR="00581E53" w:rsidRDefault="00581E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pl-PL"/>
        </w:rPr>
      </w:pPr>
    </w:p>
    <w:p w14:paraId="34AC65AD" w14:textId="032C405E" w:rsidR="00EE2637" w:rsidRPr="00A72B4C" w:rsidRDefault="00962C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pl-PL"/>
        </w:rPr>
      </w:pPr>
      <w:r>
        <w:rPr>
          <w:rFonts w:ascii="Arial" w:eastAsia="Arial" w:hAnsi="Arial" w:cs="Arial"/>
          <w:sz w:val="22"/>
          <w:szCs w:val="22"/>
          <w:lang w:val="pl-PL"/>
        </w:rPr>
        <w:t xml:space="preserve">W czerwcu br. przedstawiciele partnerów konsorcjum na zaproszenie </w:t>
      </w:r>
      <w:r w:rsidRPr="00C46A56">
        <w:rPr>
          <w:rFonts w:ascii="Arial" w:eastAsia="Arial" w:hAnsi="Arial" w:cs="Arial"/>
          <w:sz w:val="22"/>
          <w:szCs w:val="22"/>
          <w:lang w:val="pl-PL"/>
        </w:rPr>
        <w:t>Litewskie</w:t>
      </w:r>
      <w:r>
        <w:rPr>
          <w:rFonts w:ascii="Arial" w:eastAsia="Arial" w:hAnsi="Arial" w:cs="Arial"/>
          <w:sz w:val="22"/>
          <w:szCs w:val="22"/>
          <w:lang w:val="pl-PL"/>
        </w:rPr>
        <w:t xml:space="preserve">go </w:t>
      </w:r>
      <w:r w:rsidRPr="00C46A56">
        <w:rPr>
          <w:rFonts w:ascii="Arial" w:eastAsia="Arial" w:hAnsi="Arial" w:cs="Arial"/>
          <w:sz w:val="22"/>
          <w:szCs w:val="22"/>
          <w:lang w:val="pl-PL"/>
        </w:rPr>
        <w:t xml:space="preserve">Centrum Innowacji </w:t>
      </w:r>
      <w:r>
        <w:rPr>
          <w:rFonts w:ascii="Arial" w:eastAsia="Arial" w:hAnsi="Arial" w:cs="Arial"/>
          <w:sz w:val="22"/>
          <w:szCs w:val="22"/>
          <w:lang w:val="pl-PL"/>
        </w:rPr>
        <w:t xml:space="preserve">z Wilna </w:t>
      </w:r>
      <w:r w:rsidR="00EE2637" w:rsidRPr="00C46A56">
        <w:rPr>
          <w:rFonts w:ascii="Arial" w:eastAsia="Arial" w:hAnsi="Arial" w:cs="Arial"/>
          <w:sz w:val="22"/>
          <w:szCs w:val="22"/>
          <w:lang w:val="pl-PL"/>
        </w:rPr>
        <w:t>przebywa</w:t>
      </w:r>
      <w:r>
        <w:rPr>
          <w:rFonts w:ascii="Arial" w:eastAsia="Arial" w:hAnsi="Arial" w:cs="Arial"/>
          <w:sz w:val="22"/>
          <w:szCs w:val="22"/>
          <w:lang w:val="pl-PL"/>
        </w:rPr>
        <w:t xml:space="preserve">li z wizytą studyjną </w:t>
      </w:r>
      <w:r w:rsidR="00EE2637" w:rsidRPr="00C46A56">
        <w:rPr>
          <w:rFonts w:ascii="Arial" w:eastAsia="Arial" w:hAnsi="Arial" w:cs="Arial"/>
          <w:sz w:val="22"/>
          <w:szCs w:val="22"/>
          <w:lang w:val="pl-PL"/>
        </w:rPr>
        <w:t>na Litwie</w:t>
      </w:r>
      <w:r>
        <w:rPr>
          <w:rFonts w:ascii="Arial" w:eastAsia="Arial" w:hAnsi="Arial" w:cs="Arial"/>
          <w:sz w:val="22"/>
          <w:szCs w:val="22"/>
          <w:lang w:val="pl-PL"/>
        </w:rPr>
        <w:t xml:space="preserve">. </w:t>
      </w:r>
      <w:r w:rsidR="00EE2637" w:rsidRPr="00A72B4C">
        <w:rPr>
          <w:rFonts w:ascii="Arial" w:eastAsia="Arial" w:hAnsi="Arial" w:cs="Arial"/>
          <w:sz w:val="22"/>
          <w:szCs w:val="22"/>
          <w:lang w:val="pl-PL"/>
        </w:rPr>
        <w:t>Były to 3 dni intensywnych rozmów</w:t>
      </w:r>
      <w:r w:rsidR="00581E53">
        <w:rPr>
          <w:rFonts w:ascii="Arial" w:eastAsia="Arial" w:hAnsi="Arial" w:cs="Arial"/>
          <w:sz w:val="22"/>
          <w:szCs w:val="22"/>
          <w:lang w:val="pl-PL"/>
        </w:rPr>
        <w:br/>
      </w:r>
      <w:r w:rsidR="00EE2637" w:rsidRPr="00A72B4C">
        <w:rPr>
          <w:rFonts w:ascii="Arial" w:eastAsia="Arial" w:hAnsi="Arial" w:cs="Arial"/>
          <w:sz w:val="22"/>
          <w:szCs w:val="22"/>
          <w:lang w:val="pl-PL"/>
        </w:rPr>
        <w:t>z podmiotami  aktywnie działającymi w ramach litewskiego ekosystemu innowacji zdrowotnych</w:t>
      </w:r>
      <w:r w:rsidR="00A72B4C" w:rsidRPr="00A72B4C">
        <w:rPr>
          <w:rFonts w:ascii="Arial" w:eastAsia="Arial" w:hAnsi="Arial" w:cs="Arial"/>
          <w:sz w:val="22"/>
          <w:szCs w:val="22"/>
          <w:lang w:val="pl-PL"/>
        </w:rPr>
        <w:t>,</w:t>
      </w:r>
      <w:r w:rsidR="00A72B4C">
        <w:rPr>
          <w:rFonts w:ascii="Arial" w:eastAsia="Arial" w:hAnsi="Arial" w:cs="Arial"/>
          <w:sz w:val="22"/>
          <w:szCs w:val="22"/>
          <w:lang w:val="pl-PL"/>
        </w:rPr>
        <w:t xml:space="preserve"> do których należą między innymi:</w:t>
      </w:r>
    </w:p>
    <w:p w14:paraId="33B9A95A" w14:textId="77777777" w:rsidR="00BD6327" w:rsidRPr="00EE2637" w:rsidRDefault="00BD63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2"/>
          <w:szCs w:val="22"/>
          <w:lang w:val="pl-PL"/>
        </w:rPr>
      </w:pPr>
    </w:p>
    <w:p w14:paraId="04A24D20" w14:textId="57F32271" w:rsidR="00EE2637" w:rsidRPr="00581E53" w:rsidRDefault="00EE2637" w:rsidP="00363C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pl-PL"/>
        </w:rPr>
      </w:pPr>
      <w:r w:rsidRPr="00581E53">
        <w:rPr>
          <w:rFonts w:ascii="Arial" w:eastAsia="Arial" w:hAnsi="Arial" w:cs="Arial"/>
          <w:b/>
          <w:bCs/>
          <w:sz w:val="22"/>
          <w:szCs w:val="22"/>
          <w:lang w:val="pl-PL"/>
        </w:rPr>
        <w:t xml:space="preserve">SMART </w:t>
      </w:r>
      <w:proofErr w:type="spellStart"/>
      <w:r w:rsidRPr="00581E53">
        <w:rPr>
          <w:rFonts w:ascii="Arial" w:eastAsia="Arial" w:hAnsi="Arial" w:cs="Arial"/>
          <w:b/>
          <w:bCs/>
          <w:sz w:val="22"/>
          <w:szCs w:val="22"/>
          <w:lang w:val="pl-PL"/>
        </w:rPr>
        <w:t>Health</w:t>
      </w:r>
      <w:proofErr w:type="spellEnd"/>
      <w:r w:rsidRPr="00581E53">
        <w:rPr>
          <w:rFonts w:ascii="Arial" w:eastAsia="Arial" w:hAnsi="Arial" w:cs="Arial"/>
          <w:b/>
          <w:bCs/>
          <w:sz w:val="22"/>
          <w:szCs w:val="22"/>
          <w:lang w:val="pl-PL"/>
        </w:rPr>
        <w:t xml:space="preserve"> DIH</w:t>
      </w:r>
      <w:r w:rsidRPr="00581E53">
        <w:rPr>
          <w:rFonts w:ascii="Arial" w:eastAsia="Arial" w:hAnsi="Arial" w:cs="Arial"/>
          <w:sz w:val="22"/>
          <w:szCs w:val="22"/>
          <w:lang w:val="pl-PL"/>
        </w:rPr>
        <w:t xml:space="preserve"> - członek konsorcjum </w:t>
      </w:r>
      <w:proofErr w:type="spellStart"/>
      <w:r w:rsidRPr="00581E53">
        <w:rPr>
          <w:rFonts w:ascii="Arial" w:eastAsia="Arial" w:hAnsi="Arial" w:cs="Arial"/>
          <w:sz w:val="22"/>
          <w:szCs w:val="22"/>
          <w:lang w:val="pl-PL"/>
        </w:rPr>
        <w:t>eDIH</w:t>
      </w:r>
      <w:proofErr w:type="spellEnd"/>
      <w:r w:rsidRPr="00581E53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proofErr w:type="spellStart"/>
      <w:r w:rsidRPr="00581E53">
        <w:rPr>
          <w:rFonts w:ascii="Arial" w:eastAsia="Arial" w:hAnsi="Arial" w:cs="Arial"/>
          <w:sz w:val="22"/>
          <w:szCs w:val="22"/>
          <w:lang w:val="pl-PL"/>
        </w:rPr>
        <w:t>Vilnius</w:t>
      </w:r>
      <w:proofErr w:type="spellEnd"/>
      <w:r w:rsidRPr="00581E53">
        <w:rPr>
          <w:rFonts w:ascii="Arial" w:eastAsia="Arial" w:hAnsi="Arial" w:cs="Arial"/>
          <w:sz w:val="22"/>
          <w:szCs w:val="22"/>
          <w:lang w:val="pl-PL"/>
        </w:rPr>
        <w:t>, który promuje transformację cyfrową w opiece zdrowotnej poprzez gromadzenie wysokiej jakości danych w celu poprawy diagnoz</w:t>
      </w:r>
      <w:r w:rsidR="00581E53" w:rsidRPr="00581E53">
        <w:rPr>
          <w:rFonts w:ascii="Arial" w:eastAsia="Arial" w:hAnsi="Arial" w:cs="Arial"/>
          <w:sz w:val="22"/>
          <w:szCs w:val="22"/>
          <w:lang w:val="pl-PL"/>
        </w:rPr>
        <w:br/>
      </w:r>
      <w:r w:rsidRPr="00581E53">
        <w:rPr>
          <w:rFonts w:ascii="Arial" w:eastAsia="Arial" w:hAnsi="Arial" w:cs="Arial"/>
          <w:sz w:val="22"/>
          <w:szCs w:val="22"/>
          <w:lang w:val="pl-PL"/>
        </w:rPr>
        <w:t xml:space="preserve">i spersonalizowanych interwencji; ich kluczowe obszary obejmują telemedycynę, badania kliniczne, współpracę międzynarodową i szkolenia cyfrowe, ze specjalizacją w zakresie sztucznej inteligencji, </w:t>
      </w:r>
      <w:proofErr w:type="spellStart"/>
      <w:r w:rsidRPr="00581E53">
        <w:rPr>
          <w:rFonts w:ascii="Arial" w:eastAsia="Arial" w:hAnsi="Arial" w:cs="Arial"/>
          <w:sz w:val="22"/>
          <w:szCs w:val="22"/>
          <w:lang w:val="pl-PL"/>
        </w:rPr>
        <w:t>cyberbezpieczeństwa</w:t>
      </w:r>
      <w:proofErr w:type="spellEnd"/>
      <w:r w:rsidRPr="00581E53">
        <w:rPr>
          <w:rFonts w:ascii="Arial" w:eastAsia="Arial" w:hAnsi="Arial" w:cs="Arial"/>
          <w:sz w:val="22"/>
          <w:szCs w:val="22"/>
          <w:lang w:val="pl-PL"/>
        </w:rPr>
        <w:t xml:space="preserve"> i produkcji urządzeń medycznych</w:t>
      </w:r>
    </w:p>
    <w:p w14:paraId="2BAED7F2" w14:textId="77777777" w:rsidR="00EE2637" w:rsidRPr="00EE2637" w:rsidRDefault="00EE263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  <w:lang w:val="pl-PL"/>
        </w:rPr>
      </w:pPr>
    </w:p>
    <w:p w14:paraId="76EBED33" w14:textId="5DCC0274" w:rsidR="00EE2637" w:rsidRPr="00581E53" w:rsidRDefault="00F11EFA" w:rsidP="00363C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pl-PL"/>
        </w:rPr>
      </w:pPr>
      <w:hyperlink r:id="rId10" w:history="1"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Ministerstwo Zdrowia Republiki Litewskiej</w:t>
        </w:r>
      </w:hyperlink>
      <w:r w:rsidR="00EE2637" w:rsidRPr="00363C25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 w:rsidR="00363C25" w:rsidRPr="00363C25">
        <w:rPr>
          <w:rFonts w:ascii="Arial" w:eastAsia="Arial" w:hAnsi="Arial" w:cs="Arial"/>
          <w:sz w:val="22"/>
          <w:szCs w:val="22"/>
          <w:lang w:val="pl-PL"/>
        </w:rPr>
        <w:t>- o</w:t>
      </w:r>
      <w:r w:rsidR="00EE2637" w:rsidRPr="00363C25">
        <w:rPr>
          <w:rFonts w:ascii="Arial" w:eastAsia="Arial" w:hAnsi="Arial" w:cs="Arial"/>
          <w:sz w:val="22"/>
          <w:szCs w:val="22"/>
          <w:lang w:val="pl-PL"/>
        </w:rPr>
        <w:t xml:space="preserve">d 2008 r. Litwa rozwija system </w:t>
      </w:r>
      <w:r w:rsidR="00363C25" w:rsidRPr="00363C25">
        <w:rPr>
          <w:rFonts w:ascii="Arial" w:eastAsia="Arial" w:hAnsi="Arial" w:cs="Arial"/>
          <w:sz w:val="22"/>
          <w:szCs w:val="22"/>
          <w:lang w:val="pl-PL"/>
        </w:rPr>
        <w:t>e-</w:t>
      </w:r>
      <w:proofErr w:type="spellStart"/>
      <w:r w:rsidR="00363C25" w:rsidRPr="00363C25">
        <w:rPr>
          <w:rFonts w:ascii="Arial" w:eastAsia="Arial" w:hAnsi="Arial" w:cs="Arial"/>
          <w:sz w:val="22"/>
          <w:szCs w:val="22"/>
          <w:lang w:val="pl-PL"/>
        </w:rPr>
        <w:t>health</w:t>
      </w:r>
      <w:proofErr w:type="spellEnd"/>
      <w:r w:rsidR="00EE2637" w:rsidRPr="00363C25">
        <w:rPr>
          <w:rFonts w:ascii="Arial" w:eastAsia="Arial" w:hAnsi="Arial" w:cs="Arial"/>
          <w:sz w:val="22"/>
          <w:szCs w:val="22"/>
          <w:lang w:val="pl-PL"/>
        </w:rPr>
        <w:t xml:space="preserve">, który obejmuje krajową platformę wymiany informacji o zdrowiu i różne usługi elektroniczne, takie jak e-recepty, e-skierowania i inne. </w:t>
      </w:r>
      <w:r w:rsidR="00EE2637" w:rsidRPr="00581E53">
        <w:rPr>
          <w:rFonts w:ascii="Arial" w:eastAsia="Arial" w:hAnsi="Arial" w:cs="Arial"/>
          <w:sz w:val="22"/>
          <w:szCs w:val="22"/>
          <w:lang w:val="pl-PL"/>
        </w:rPr>
        <w:t>Dokumentacja medyczna pacjentów jest scentralizowana</w:t>
      </w:r>
      <w:r w:rsidR="00581E53" w:rsidRPr="00581E53">
        <w:rPr>
          <w:rFonts w:ascii="Arial" w:eastAsia="Arial" w:hAnsi="Arial" w:cs="Arial"/>
          <w:sz w:val="22"/>
          <w:szCs w:val="22"/>
          <w:lang w:val="pl-PL"/>
        </w:rPr>
        <w:br/>
      </w:r>
      <w:r w:rsidR="00EE2637" w:rsidRPr="00581E53">
        <w:rPr>
          <w:rFonts w:ascii="Arial" w:eastAsia="Arial" w:hAnsi="Arial" w:cs="Arial"/>
          <w:sz w:val="22"/>
          <w:szCs w:val="22"/>
          <w:lang w:val="pl-PL"/>
        </w:rPr>
        <w:t xml:space="preserve">i dostępna za pośrednictwem portalu pacjenta, co zapewnia bezproblemowy dostęp </w:t>
      </w:r>
      <w:r w:rsidR="00363C25" w:rsidRPr="00581E53">
        <w:rPr>
          <w:rFonts w:ascii="Arial" w:eastAsia="Arial" w:hAnsi="Arial" w:cs="Arial"/>
          <w:sz w:val="22"/>
          <w:szCs w:val="22"/>
          <w:lang w:val="pl-PL"/>
        </w:rPr>
        <w:t>do niej</w:t>
      </w:r>
      <w:r w:rsidR="00581E53">
        <w:rPr>
          <w:rFonts w:ascii="Arial" w:eastAsia="Arial" w:hAnsi="Arial" w:cs="Arial"/>
          <w:sz w:val="22"/>
          <w:szCs w:val="22"/>
          <w:lang w:val="pl-PL"/>
        </w:rPr>
        <w:br/>
      </w:r>
      <w:r w:rsidR="00EE2637" w:rsidRPr="00581E53">
        <w:rPr>
          <w:rFonts w:ascii="Arial" w:eastAsia="Arial" w:hAnsi="Arial" w:cs="Arial"/>
          <w:sz w:val="22"/>
          <w:szCs w:val="22"/>
          <w:lang w:val="pl-PL"/>
        </w:rPr>
        <w:t xml:space="preserve">dla dostawców usług opieki zdrowotnej i aptek. </w:t>
      </w:r>
      <w:r w:rsidR="00EE2637" w:rsidRPr="006B1601">
        <w:rPr>
          <w:rFonts w:ascii="Arial" w:eastAsia="Arial" w:hAnsi="Arial" w:cs="Arial"/>
          <w:sz w:val="22"/>
          <w:szCs w:val="22"/>
          <w:lang w:val="pl-PL"/>
        </w:rPr>
        <w:t>Co ciekawe, zakupy i dostawa leków online stały się bardzo wydajne, a 70 000 rezerwacji jest przetwarzanych automatycznie każdego miesiąca. Litwa jest jednym z niewielu krajów europejskich, które przyjęły ustawę o wtórnym wykorzystaniu danych dotyczących zdrowia</w:t>
      </w:r>
      <w:r w:rsidR="00363C25" w:rsidRPr="006B1601">
        <w:rPr>
          <w:rFonts w:ascii="Arial" w:eastAsia="Arial" w:hAnsi="Arial" w:cs="Arial"/>
          <w:sz w:val="22"/>
          <w:szCs w:val="22"/>
          <w:lang w:val="pl-PL"/>
        </w:rPr>
        <w:t xml:space="preserve">. </w:t>
      </w:r>
      <w:r w:rsidR="00363C25" w:rsidRPr="00581E53">
        <w:rPr>
          <w:rFonts w:ascii="Arial" w:eastAsia="Arial" w:hAnsi="Arial" w:cs="Arial"/>
          <w:sz w:val="22"/>
          <w:szCs w:val="22"/>
          <w:lang w:val="pl-PL"/>
        </w:rPr>
        <w:t>R</w:t>
      </w:r>
      <w:r w:rsidR="00EE2637" w:rsidRPr="00581E53">
        <w:rPr>
          <w:rFonts w:ascii="Arial" w:eastAsia="Arial" w:hAnsi="Arial" w:cs="Arial"/>
          <w:sz w:val="22"/>
          <w:szCs w:val="22"/>
          <w:lang w:val="pl-PL"/>
        </w:rPr>
        <w:t xml:space="preserve">eguluje </w:t>
      </w:r>
      <w:r w:rsidR="00363C25" w:rsidRPr="00581E53">
        <w:rPr>
          <w:rFonts w:ascii="Arial" w:eastAsia="Arial" w:hAnsi="Arial" w:cs="Arial"/>
          <w:sz w:val="22"/>
          <w:szCs w:val="22"/>
          <w:lang w:val="pl-PL"/>
        </w:rPr>
        <w:t xml:space="preserve">ona </w:t>
      </w:r>
      <w:r w:rsidR="00EE2637" w:rsidRPr="00581E53">
        <w:rPr>
          <w:rFonts w:ascii="Arial" w:eastAsia="Arial" w:hAnsi="Arial" w:cs="Arial"/>
          <w:sz w:val="22"/>
          <w:szCs w:val="22"/>
          <w:lang w:val="pl-PL"/>
        </w:rPr>
        <w:t xml:space="preserve">proces wykorzystywania danych dotyczących zdrowia </w:t>
      </w:r>
      <w:r w:rsidR="00363C25" w:rsidRPr="00581E53">
        <w:rPr>
          <w:rFonts w:ascii="Arial" w:eastAsia="Arial" w:hAnsi="Arial" w:cs="Arial"/>
          <w:sz w:val="22"/>
          <w:szCs w:val="22"/>
          <w:lang w:val="pl-PL"/>
        </w:rPr>
        <w:t>możliwych</w:t>
      </w:r>
      <w:r w:rsidR="00EE2637" w:rsidRPr="00581E53">
        <w:rPr>
          <w:rFonts w:ascii="Arial" w:eastAsia="Arial" w:hAnsi="Arial" w:cs="Arial"/>
          <w:sz w:val="22"/>
          <w:szCs w:val="22"/>
          <w:lang w:val="pl-PL"/>
        </w:rPr>
        <w:t xml:space="preserve"> do wielokrotnego użytku, zapewniając jednocześnie prawo</w:t>
      </w:r>
      <w:r w:rsidR="00581E53" w:rsidRPr="00581E53">
        <w:rPr>
          <w:rFonts w:ascii="Arial" w:eastAsia="Arial" w:hAnsi="Arial" w:cs="Arial"/>
          <w:sz w:val="22"/>
          <w:szCs w:val="22"/>
          <w:lang w:val="pl-PL"/>
        </w:rPr>
        <w:br/>
      </w:r>
      <w:r w:rsidR="00EE2637" w:rsidRPr="00581E53">
        <w:rPr>
          <w:rFonts w:ascii="Arial" w:eastAsia="Arial" w:hAnsi="Arial" w:cs="Arial"/>
          <w:sz w:val="22"/>
          <w:szCs w:val="22"/>
          <w:lang w:val="pl-PL"/>
        </w:rPr>
        <w:t>do prywatności i ochrony danych osobowych</w:t>
      </w:r>
    </w:p>
    <w:p w14:paraId="4A06B979" w14:textId="77777777" w:rsidR="00EE2637" w:rsidRPr="00EE2637" w:rsidRDefault="00EE2637" w:rsidP="00363C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pl-PL"/>
        </w:rPr>
      </w:pPr>
    </w:p>
    <w:p w14:paraId="096BC8F8" w14:textId="42655AE8" w:rsidR="00EE2637" w:rsidRPr="00363C25" w:rsidRDefault="00F11EFA" w:rsidP="00363C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pl-PL"/>
        </w:rPr>
      </w:pPr>
      <w:hyperlink r:id="rId11" w:history="1"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 xml:space="preserve">Stowarzyszenie </w:t>
        </w:r>
        <w:proofErr w:type="spellStart"/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Lit</w:t>
        </w:r>
        <w:r w:rsidR="00363C25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wa</w:t>
        </w:r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Bio</w:t>
        </w:r>
        <w:proofErr w:type="spellEnd"/>
      </w:hyperlink>
      <w:r w:rsidR="00EE2637" w:rsidRPr="00363C25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 w:rsidR="00363C25" w:rsidRPr="00363C25">
        <w:rPr>
          <w:rFonts w:ascii="Arial" w:eastAsia="Arial" w:hAnsi="Arial" w:cs="Arial"/>
          <w:sz w:val="22"/>
          <w:szCs w:val="22"/>
          <w:lang w:val="pl-PL"/>
        </w:rPr>
        <w:t>- z</w:t>
      </w:r>
      <w:r w:rsidR="00EE2637" w:rsidRPr="00363C25">
        <w:rPr>
          <w:rFonts w:ascii="Arial" w:eastAsia="Arial" w:hAnsi="Arial" w:cs="Arial"/>
          <w:sz w:val="22"/>
          <w:szCs w:val="22"/>
          <w:lang w:val="pl-PL"/>
        </w:rPr>
        <w:t>ałożone w 2003 r.</w:t>
      </w:r>
      <w:r w:rsidR="00363C25" w:rsidRPr="00363C25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 w:rsidR="00EE2637" w:rsidRPr="00363C25">
        <w:rPr>
          <w:rFonts w:ascii="Arial" w:eastAsia="Arial" w:hAnsi="Arial" w:cs="Arial"/>
          <w:sz w:val="22"/>
          <w:szCs w:val="22"/>
          <w:lang w:val="pl-PL"/>
        </w:rPr>
        <w:t>jednoczy instytucje w litewskim sektorze nauk przyrodniczych i biotechnologii w celu zwiększenia roli biotechnologii w gospodarce</w:t>
      </w:r>
      <w:r w:rsidR="00363C25" w:rsidRPr="00363C25">
        <w:rPr>
          <w:rFonts w:ascii="Arial" w:eastAsia="Arial" w:hAnsi="Arial" w:cs="Arial"/>
          <w:sz w:val="22"/>
          <w:szCs w:val="22"/>
          <w:lang w:val="pl-PL"/>
        </w:rPr>
        <w:t xml:space="preserve"> krajowej; s</w:t>
      </w:r>
      <w:r w:rsidR="00EE2637" w:rsidRPr="00363C25">
        <w:rPr>
          <w:rFonts w:ascii="Arial" w:eastAsia="Arial" w:hAnsi="Arial" w:cs="Arial"/>
          <w:sz w:val="22"/>
          <w:szCs w:val="22"/>
          <w:lang w:val="pl-PL"/>
        </w:rPr>
        <w:t>ektor nauk przyrodniczych jest jednym z priorytetowych sektorów litewskiej gospodarki, obecnie stanowiącym około 2,6% PKB kraju</w:t>
      </w:r>
      <w:r w:rsidR="00363C25" w:rsidRPr="00363C25">
        <w:rPr>
          <w:rFonts w:ascii="Arial" w:eastAsia="Arial" w:hAnsi="Arial" w:cs="Arial"/>
          <w:sz w:val="22"/>
          <w:szCs w:val="22"/>
          <w:lang w:val="pl-PL"/>
        </w:rPr>
        <w:t>; c</w:t>
      </w:r>
      <w:r w:rsidR="00EE2637" w:rsidRPr="00363C25">
        <w:rPr>
          <w:rFonts w:ascii="Arial" w:eastAsia="Arial" w:hAnsi="Arial" w:cs="Arial"/>
          <w:sz w:val="22"/>
          <w:szCs w:val="22"/>
          <w:lang w:val="pl-PL"/>
        </w:rPr>
        <w:t>elem Litwy jest osiągnięcie 5% PKB generowanego przez przemysł nauk przyrodniczych do 2030 r.</w:t>
      </w:r>
    </w:p>
    <w:p w14:paraId="23777052" w14:textId="77777777" w:rsidR="00BD6327" w:rsidRPr="00EE2637" w:rsidRDefault="00BD63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  <w:lang w:val="pl-PL"/>
        </w:rPr>
      </w:pPr>
    </w:p>
    <w:p w14:paraId="4448A67D" w14:textId="5F30D636" w:rsidR="00EE2637" w:rsidRPr="00EE2637" w:rsidRDefault="00F11EFA" w:rsidP="00985C4E">
      <w:pPr>
        <w:jc w:val="both"/>
        <w:rPr>
          <w:rFonts w:ascii="Arial" w:eastAsia="Arial" w:hAnsi="Arial" w:cs="Arial"/>
          <w:sz w:val="22"/>
          <w:szCs w:val="22"/>
          <w:lang w:val="pl-PL"/>
        </w:rPr>
      </w:pPr>
      <w:hyperlink r:id="rId12" w:history="1">
        <w:proofErr w:type="spellStart"/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Baltic</w:t>
        </w:r>
        <w:proofErr w:type="spellEnd"/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 xml:space="preserve"> </w:t>
        </w:r>
        <w:proofErr w:type="spellStart"/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Sandoz</w:t>
        </w:r>
        <w:proofErr w:type="spellEnd"/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 xml:space="preserve"> </w:t>
        </w:r>
        <w:proofErr w:type="spellStart"/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Ventures</w:t>
        </w:r>
        <w:proofErr w:type="spellEnd"/>
      </w:hyperlink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 w:rsidR="00985C4E" w:rsidRPr="00985C4E">
        <w:rPr>
          <w:rFonts w:ascii="Arial" w:eastAsia="Arial" w:hAnsi="Arial" w:cs="Arial"/>
          <w:sz w:val="22"/>
          <w:szCs w:val="22"/>
          <w:lang w:val="pl-PL"/>
        </w:rPr>
        <w:t>–</w:t>
      </w:r>
      <w:r w:rsidR="00363C25" w:rsidRPr="00985C4E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 w:rsidR="00985C4E" w:rsidRPr="00985C4E">
        <w:rPr>
          <w:rFonts w:ascii="Arial" w:eastAsia="Arial" w:hAnsi="Arial" w:cs="Arial"/>
          <w:sz w:val="22"/>
          <w:szCs w:val="22"/>
          <w:lang w:val="pl-PL"/>
        </w:rPr>
        <w:t>zajmuj</w:t>
      </w:r>
      <w:r w:rsidR="00985C4E">
        <w:rPr>
          <w:rFonts w:ascii="Arial" w:eastAsia="Arial" w:hAnsi="Arial" w:cs="Arial"/>
          <w:sz w:val="22"/>
          <w:szCs w:val="22"/>
          <w:lang w:val="pl-PL"/>
        </w:rPr>
        <w:t>e</w:t>
      </w:r>
      <w:r w:rsidR="00985C4E" w:rsidRPr="00985C4E">
        <w:rPr>
          <w:rFonts w:ascii="Arial" w:eastAsia="Arial" w:hAnsi="Arial" w:cs="Arial"/>
          <w:sz w:val="22"/>
          <w:szCs w:val="22"/>
          <w:lang w:val="pl-PL"/>
        </w:rPr>
        <w:t xml:space="preserve"> się poszukiwaniem 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przyszłych </w:t>
      </w:r>
      <w:r w:rsidR="00363C25" w:rsidRPr="00985C4E">
        <w:rPr>
          <w:rFonts w:ascii="Arial" w:eastAsia="Arial" w:hAnsi="Arial" w:cs="Arial"/>
          <w:sz w:val="22"/>
          <w:szCs w:val="22"/>
          <w:lang w:val="pl-PL"/>
        </w:rPr>
        <w:t>talentów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 w dziedzinie nauk przyrodniczych i technologii głębokiej</w:t>
      </w:r>
      <w:r w:rsidR="00363C25" w:rsidRPr="00985C4E">
        <w:rPr>
          <w:rFonts w:ascii="Arial" w:eastAsia="Arial" w:hAnsi="Arial" w:cs="Arial"/>
          <w:sz w:val="22"/>
          <w:szCs w:val="22"/>
          <w:lang w:val="pl-PL"/>
        </w:rPr>
        <w:t>; i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>nwestuj</w:t>
      </w:r>
      <w:r w:rsidR="00985C4E">
        <w:rPr>
          <w:rFonts w:ascii="Arial" w:eastAsia="Arial" w:hAnsi="Arial" w:cs="Arial"/>
          <w:sz w:val="22"/>
          <w:szCs w:val="22"/>
          <w:lang w:val="pl-PL"/>
        </w:rPr>
        <w:t>e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 w zespoły na wczesnym etapie rozwoju, które zajmują się złożonymi wyzwaniami technicznymi o wysokim potencjale komercyjnym</w:t>
      </w:r>
      <w:r w:rsidR="00985C4E" w:rsidRPr="00985C4E">
        <w:rPr>
          <w:rFonts w:ascii="Arial" w:eastAsia="Arial" w:hAnsi="Arial" w:cs="Arial"/>
          <w:sz w:val="22"/>
          <w:szCs w:val="22"/>
          <w:lang w:val="pl-PL"/>
        </w:rPr>
        <w:t xml:space="preserve">; 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we współpracy z Państwową Agencją Danych </w:t>
      </w:r>
      <w:r w:rsidR="00363C25" w:rsidRPr="00985C4E">
        <w:rPr>
          <w:rFonts w:ascii="Arial" w:eastAsia="Arial" w:hAnsi="Arial" w:cs="Arial"/>
          <w:sz w:val="22"/>
          <w:szCs w:val="22"/>
          <w:lang w:val="pl-PL"/>
        </w:rPr>
        <w:t>przyczyni</w:t>
      </w:r>
      <w:r w:rsidR="00985C4E">
        <w:rPr>
          <w:rFonts w:ascii="Arial" w:eastAsia="Arial" w:hAnsi="Arial" w:cs="Arial"/>
          <w:sz w:val="22"/>
          <w:szCs w:val="22"/>
          <w:lang w:val="pl-PL"/>
        </w:rPr>
        <w:t>ł</w:t>
      </w:r>
      <w:r w:rsidR="00363C25" w:rsidRPr="00985C4E">
        <w:rPr>
          <w:rFonts w:ascii="Arial" w:eastAsia="Arial" w:hAnsi="Arial" w:cs="Arial"/>
          <w:sz w:val="22"/>
          <w:szCs w:val="22"/>
          <w:lang w:val="pl-PL"/>
        </w:rPr>
        <w:t xml:space="preserve"> się</w:t>
      </w:r>
      <w:r w:rsidR="00985C4E" w:rsidRPr="00985C4E">
        <w:rPr>
          <w:rFonts w:ascii="Arial" w:eastAsia="Arial" w:hAnsi="Arial" w:cs="Arial"/>
          <w:sz w:val="22"/>
          <w:szCs w:val="22"/>
          <w:lang w:val="pl-PL"/>
        </w:rPr>
        <w:t xml:space="preserve"> do</w:t>
      </w:r>
      <w:r w:rsidR="00363C25" w:rsidRPr="00985C4E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 w:rsidR="00985C4E" w:rsidRPr="00985C4E">
        <w:rPr>
          <w:rFonts w:ascii="Arial" w:eastAsia="Arial" w:hAnsi="Arial" w:cs="Arial"/>
          <w:sz w:val="22"/>
          <w:szCs w:val="22"/>
          <w:lang w:val="pl-PL"/>
        </w:rPr>
        <w:t>uproszczenia dostępu do danych, co bezpośrednio przełożyło się do lepszego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 zrozumieni</w:t>
      </w:r>
      <w:r w:rsidR="00985C4E" w:rsidRPr="00985C4E">
        <w:rPr>
          <w:rFonts w:ascii="Arial" w:eastAsia="Arial" w:hAnsi="Arial" w:cs="Arial"/>
          <w:sz w:val="22"/>
          <w:szCs w:val="22"/>
          <w:lang w:val="pl-PL"/>
        </w:rPr>
        <w:t>a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 w:rsidR="00985C4E" w:rsidRPr="00985C4E">
        <w:rPr>
          <w:rFonts w:ascii="Arial" w:eastAsia="Arial" w:hAnsi="Arial" w:cs="Arial"/>
          <w:sz w:val="22"/>
          <w:szCs w:val="22"/>
          <w:lang w:val="pl-PL"/>
        </w:rPr>
        <w:t xml:space="preserve">przez innowatorów 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>przepisów</w:t>
      </w:r>
      <w:r w:rsidR="00985C4E" w:rsidRPr="00985C4E">
        <w:rPr>
          <w:rFonts w:ascii="Arial" w:eastAsia="Arial" w:hAnsi="Arial" w:cs="Arial"/>
          <w:sz w:val="22"/>
          <w:szCs w:val="22"/>
          <w:lang w:val="pl-PL"/>
        </w:rPr>
        <w:t xml:space="preserve"> prawa</w:t>
      </w:r>
      <w:r w:rsidR="00581E53">
        <w:rPr>
          <w:rFonts w:ascii="Arial" w:eastAsia="Arial" w:hAnsi="Arial" w:cs="Arial"/>
          <w:sz w:val="22"/>
          <w:szCs w:val="22"/>
          <w:lang w:val="pl-PL"/>
        </w:rPr>
        <w:br/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>i przyspieszeni</w:t>
      </w:r>
      <w:r w:rsidR="00985C4E" w:rsidRPr="00985C4E">
        <w:rPr>
          <w:rFonts w:ascii="Arial" w:eastAsia="Arial" w:hAnsi="Arial" w:cs="Arial"/>
          <w:sz w:val="22"/>
          <w:szCs w:val="22"/>
          <w:lang w:val="pl-PL"/>
        </w:rPr>
        <w:t>a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 w:rsidR="00985C4E" w:rsidRPr="00985C4E">
        <w:rPr>
          <w:rFonts w:ascii="Arial" w:eastAsia="Arial" w:hAnsi="Arial" w:cs="Arial"/>
          <w:sz w:val="22"/>
          <w:szCs w:val="22"/>
          <w:lang w:val="pl-PL"/>
        </w:rPr>
        <w:t xml:space="preserve">wdrożenia 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>przełom</w:t>
      </w:r>
      <w:r w:rsidR="00985C4E" w:rsidRPr="00985C4E">
        <w:rPr>
          <w:rFonts w:ascii="Arial" w:eastAsia="Arial" w:hAnsi="Arial" w:cs="Arial"/>
          <w:sz w:val="22"/>
          <w:szCs w:val="22"/>
          <w:lang w:val="pl-PL"/>
        </w:rPr>
        <w:t>owych rozwiązań medycznych</w:t>
      </w:r>
    </w:p>
    <w:p w14:paraId="5450A887" w14:textId="77777777" w:rsidR="00EE2637" w:rsidRPr="00EE2637" w:rsidRDefault="00EE2637" w:rsidP="00A72B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pl-PL"/>
        </w:rPr>
      </w:pPr>
    </w:p>
    <w:p w14:paraId="248AAF17" w14:textId="0A8D5905" w:rsidR="00EE2637" w:rsidRPr="00581E53" w:rsidRDefault="00EE2637" w:rsidP="00A72B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pl-PL"/>
        </w:rPr>
      </w:pPr>
      <w:r w:rsidRPr="00985C4E">
        <w:rPr>
          <w:rFonts w:ascii="Arial" w:eastAsia="Arial" w:hAnsi="Arial" w:cs="Arial"/>
          <w:b/>
          <w:bCs/>
          <w:sz w:val="22"/>
          <w:szCs w:val="22"/>
          <w:lang w:val="pl-PL"/>
        </w:rPr>
        <w:t>Centrum Medycyny Innowacyjnej (IMC)</w:t>
      </w:r>
      <w:r w:rsidRPr="00985C4E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 w:rsidR="00985C4E" w:rsidRPr="00985C4E">
        <w:rPr>
          <w:rFonts w:ascii="Arial" w:eastAsia="Arial" w:hAnsi="Arial" w:cs="Arial"/>
          <w:sz w:val="22"/>
          <w:szCs w:val="22"/>
          <w:lang w:val="pl-PL"/>
        </w:rPr>
        <w:t xml:space="preserve">- </w:t>
      </w:r>
      <w:r w:rsidRPr="00985C4E">
        <w:rPr>
          <w:rFonts w:ascii="Arial" w:eastAsia="Arial" w:hAnsi="Arial" w:cs="Arial"/>
          <w:sz w:val="22"/>
          <w:szCs w:val="22"/>
          <w:lang w:val="pl-PL"/>
        </w:rPr>
        <w:t xml:space="preserve">jest państwowym instytutem badawczym i częścią krajowego </w:t>
      </w:r>
      <w:proofErr w:type="spellStart"/>
      <w:r w:rsidRPr="00985C4E">
        <w:rPr>
          <w:rFonts w:ascii="Arial" w:eastAsia="Arial" w:hAnsi="Arial" w:cs="Arial"/>
          <w:sz w:val="22"/>
          <w:szCs w:val="22"/>
          <w:lang w:val="pl-PL"/>
        </w:rPr>
        <w:t>Biobanku</w:t>
      </w:r>
      <w:proofErr w:type="spellEnd"/>
      <w:r w:rsidRPr="00985C4E">
        <w:rPr>
          <w:rFonts w:ascii="Arial" w:eastAsia="Arial" w:hAnsi="Arial" w:cs="Arial"/>
          <w:sz w:val="22"/>
          <w:szCs w:val="22"/>
          <w:lang w:val="pl-PL"/>
        </w:rPr>
        <w:t xml:space="preserve"> oraz członkiem BBMRI ERIC. </w:t>
      </w:r>
      <w:r w:rsidRPr="00581E53">
        <w:rPr>
          <w:rFonts w:ascii="Arial" w:eastAsia="Arial" w:hAnsi="Arial" w:cs="Arial"/>
          <w:sz w:val="22"/>
          <w:szCs w:val="22"/>
          <w:lang w:val="pl-PL"/>
        </w:rPr>
        <w:t>IMC przekłada podstawową naukę na klinicznie istotną wiedzę i strategie, prowadząc badania na wszystkich poziomach</w:t>
      </w:r>
      <w:r w:rsidR="00581E53" w:rsidRPr="00581E53">
        <w:rPr>
          <w:rFonts w:ascii="Arial" w:eastAsia="Arial" w:hAnsi="Arial" w:cs="Arial"/>
          <w:sz w:val="22"/>
          <w:szCs w:val="22"/>
          <w:lang w:val="pl-PL"/>
        </w:rPr>
        <w:br/>
      </w:r>
      <w:r w:rsidRPr="00581E53">
        <w:rPr>
          <w:rFonts w:ascii="Arial" w:eastAsia="Arial" w:hAnsi="Arial" w:cs="Arial"/>
          <w:sz w:val="22"/>
          <w:szCs w:val="22"/>
          <w:lang w:val="pl-PL"/>
        </w:rPr>
        <w:t>i współpracując z ponad 60 krajami</w:t>
      </w:r>
    </w:p>
    <w:p w14:paraId="6011DDEE" w14:textId="77777777" w:rsidR="00BD6327" w:rsidRPr="00EE2637" w:rsidRDefault="00BD6327" w:rsidP="00A72B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2"/>
          <w:szCs w:val="22"/>
          <w:lang w:val="pl-PL"/>
        </w:rPr>
      </w:pPr>
    </w:p>
    <w:p w14:paraId="626926C0" w14:textId="686E5856" w:rsidR="00EE2637" w:rsidRPr="00EE2637" w:rsidRDefault="00EE2637" w:rsidP="00A72B4C">
      <w:pPr>
        <w:jc w:val="both"/>
        <w:rPr>
          <w:rFonts w:ascii="Arial" w:eastAsia="Arial" w:hAnsi="Arial" w:cs="Arial"/>
          <w:sz w:val="22"/>
          <w:szCs w:val="22"/>
          <w:lang w:val="pl-PL"/>
        </w:rPr>
      </w:pPr>
      <w:r w:rsidRPr="00EE2637">
        <w:rPr>
          <w:rFonts w:ascii="Arial" w:eastAsia="Arial" w:hAnsi="Arial" w:cs="Arial"/>
          <w:b/>
          <w:bCs/>
          <w:sz w:val="22"/>
          <w:szCs w:val="22"/>
          <w:lang w:val="pl-PL"/>
        </w:rPr>
        <w:t xml:space="preserve">Life </w:t>
      </w:r>
      <w:proofErr w:type="spellStart"/>
      <w:r w:rsidRPr="00EE2637">
        <w:rPr>
          <w:rFonts w:ascii="Arial" w:eastAsia="Arial" w:hAnsi="Arial" w:cs="Arial"/>
          <w:b/>
          <w:bCs/>
          <w:sz w:val="22"/>
          <w:szCs w:val="22"/>
          <w:lang w:val="pl-PL"/>
        </w:rPr>
        <w:t>Sciences</w:t>
      </w:r>
      <w:proofErr w:type="spellEnd"/>
      <w:r w:rsidRPr="00EE2637">
        <w:rPr>
          <w:rFonts w:ascii="Arial" w:eastAsia="Arial" w:hAnsi="Arial" w:cs="Arial"/>
          <w:b/>
          <w:bCs/>
          <w:sz w:val="22"/>
          <w:szCs w:val="22"/>
          <w:lang w:val="pl-PL"/>
        </w:rPr>
        <w:t xml:space="preserve"> Center</w:t>
      </w:r>
      <w:r w:rsidR="00985C4E" w:rsidRPr="00A72B4C">
        <w:rPr>
          <w:rFonts w:ascii="Arial" w:eastAsia="Arial" w:hAnsi="Arial" w:cs="Arial"/>
          <w:b/>
          <w:bCs/>
          <w:sz w:val="22"/>
          <w:szCs w:val="22"/>
          <w:lang w:val="pl-PL"/>
        </w:rPr>
        <w:t xml:space="preserve"> na </w:t>
      </w:r>
      <w:hyperlink r:id="rId13" w:history="1">
        <w:r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Uniwersyt</w:t>
        </w:r>
        <w:r w:rsidR="00985C4E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ecie</w:t>
        </w:r>
        <w:r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 xml:space="preserve"> Wileński</w:t>
        </w:r>
        <w:r w:rsidR="00985C4E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m</w:t>
        </w:r>
      </w:hyperlink>
      <w:r w:rsidRPr="00EE2637">
        <w:rPr>
          <w:rFonts w:ascii="Arial" w:eastAsia="Arial" w:hAnsi="Arial" w:cs="Arial"/>
          <w:b/>
          <w:bCs/>
          <w:sz w:val="22"/>
          <w:szCs w:val="22"/>
          <w:lang w:val="pl-PL"/>
        </w:rPr>
        <w:t xml:space="preserve"> (VU LSC)</w:t>
      </w:r>
      <w:r w:rsidRPr="00EE2637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 w:rsidR="00985C4E" w:rsidRPr="00A72B4C">
        <w:rPr>
          <w:rFonts w:ascii="Arial" w:eastAsia="Arial" w:hAnsi="Arial" w:cs="Arial"/>
          <w:sz w:val="22"/>
          <w:szCs w:val="22"/>
          <w:lang w:val="pl-PL"/>
        </w:rPr>
        <w:t xml:space="preserve">– reprezentuje </w:t>
      </w:r>
      <w:r w:rsidRPr="00EE2637">
        <w:rPr>
          <w:rFonts w:ascii="Arial" w:eastAsia="Arial" w:hAnsi="Arial" w:cs="Arial"/>
          <w:sz w:val="22"/>
          <w:szCs w:val="22"/>
          <w:lang w:val="pl-PL"/>
        </w:rPr>
        <w:t>Litw</w:t>
      </w:r>
      <w:r w:rsidR="00985C4E" w:rsidRPr="00A72B4C">
        <w:rPr>
          <w:rFonts w:ascii="Arial" w:eastAsia="Arial" w:hAnsi="Arial" w:cs="Arial"/>
          <w:sz w:val="22"/>
          <w:szCs w:val="22"/>
          <w:lang w:val="pl-PL"/>
        </w:rPr>
        <w:t>ę</w:t>
      </w:r>
      <w:r w:rsidRPr="00EE2637">
        <w:rPr>
          <w:rFonts w:ascii="Arial" w:eastAsia="Arial" w:hAnsi="Arial" w:cs="Arial"/>
          <w:sz w:val="22"/>
          <w:szCs w:val="22"/>
          <w:lang w:val="pl-PL"/>
        </w:rPr>
        <w:t xml:space="preserve"> w EMB</w:t>
      </w:r>
      <w:r w:rsidR="00985C4E" w:rsidRPr="00A72B4C">
        <w:rPr>
          <w:rFonts w:ascii="Arial" w:eastAsia="Arial" w:hAnsi="Arial" w:cs="Arial"/>
          <w:sz w:val="22"/>
          <w:szCs w:val="22"/>
          <w:lang w:val="pl-PL"/>
        </w:rPr>
        <w:t>;</w:t>
      </w:r>
      <w:r w:rsidRPr="00EE2637">
        <w:rPr>
          <w:rFonts w:ascii="Arial" w:eastAsia="Arial" w:hAnsi="Arial" w:cs="Arial"/>
          <w:sz w:val="22"/>
          <w:szCs w:val="22"/>
          <w:lang w:val="pl-PL"/>
        </w:rPr>
        <w:t xml:space="preserve"> prowadzi badania skupione na bioróżnorodności, ekosystemach, inżynierii chemicznej, biotechnologii, strukturze </w:t>
      </w:r>
      <w:proofErr w:type="spellStart"/>
      <w:r w:rsidRPr="00EE2637">
        <w:rPr>
          <w:rFonts w:ascii="Arial" w:eastAsia="Arial" w:hAnsi="Arial" w:cs="Arial"/>
          <w:sz w:val="22"/>
          <w:szCs w:val="22"/>
          <w:lang w:val="pl-PL"/>
        </w:rPr>
        <w:t>biocząsteczek</w:t>
      </w:r>
      <w:proofErr w:type="spellEnd"/>
      <w:r w:rsidRPr="00EE2637">
        <w:rPr>
          <w:rFonts w:ascii="Arial" w:eastAsia="Arial" w:hAnsi="Arial" w:cs="Arial"/>
          <w:sz w:val="22"/>
          <w:szCs w:val="22"/>
          <w:lang w:val="pl-PL"/>
        </w:rPr>
        <w:t>, edycji genomu, mechanizmach chorób</w:t>
      </w:r>
      <w:r w:rsidR="00581E53">
        <w:rPr>
          <w:rFonts w:ascii="Arial" w:eastAsia="Arial" w:hAnsi="Arial" w:cs="Arial"/>
          <w:sz w:val="22"/>
          <w:szCs w:val="22"/>
          <w:lang w:val="pl-PL"/>
        </w:rPr>
        <w:br/>
      </w:r>
      <w:r w:rsidRPr="00EE2637">
        <w:rPr>
          <w:rFonts w:ascii="Arial" w:eastAsia="Arial" w:hAnsi="Arial" w:cs="Arial"/>
          <w:sz w:val="22"/>
          <w:szCs w:val="22"/>
          <w:lang w:val="pl-PL"/>
        </w:rPr>
        <w:t xml:space="preserve">i </w:t>
      </w:r>
      <w:proofErr w:type="spellStart"/>
      <w:r w:rsidRPr="00EE2637">
        <w:rPr>
          <w:rFonts w:ascii="Arial" w:eastAsia="Arial" w:hAnsi="Arial" w:cs="Arial"/>
          <w:sz w:val="22"/>
          <w:szCs w:val="22"/>
          <w:lang w:val="pl-PL"/>
        </w:rPr>
        <w:t>biomarkerach</w:t>
      </w:r>
      <w:proofErr w:type="spellEnd"/>
      <w:r w:rsidR="00985C4E" w:rsidRPr="00A72B4C">
        <w:rPr>
          <w:rFonts w:ascii="Arial" w:eastAsia="Arial" w:hAnsi="Arial" w:cs="Arial"/>
          <w:sz w:val="22"/>
          <w:szCs w:val="22"/>
          <w:lang w:val="pl-PL"/>
        </w:rPr>
        <w:t xml:space="preserve">; wyniki tych badań publikują </w:t>
      </w:r>
      <w:r w:rsidRPr="00EE2637">
        <w:rPr>
          <w:rFonts w:ascii="Arial" w:eastAsia="Arial" w:hAnsi="Arial" w:cs="Arial"/>
          <w:sz w:val="22"/>
          <w:szCs w:val="22"/>
          <w:lang w:val="pl-PL"/>
        </w:rPr>
        <w:t>najlepsz</w:t>
      </w:r>
      <w:r w:rsidR="00985C4E" w:rsidRPr="00A72B4C">
        <w:rPr>
          <w:rFonts w:ascii="Arial" w:eastAsia="Arial" w:hAnsi="Arial" w:cs="Arial"/>
          <w:sz w:val="22"/>
          <w:szCs w:val="22"/>
          <w:lang w:val="pl-PL"/>
        </w:rPr>
        <w:t>e</w:t>
      </w:r>
      <w:r w:rsidRPr="00EE2637">
        <w:rPr>
          <w:rFonts w:ascii="Arial" w:eastAsia="Arial" w:hAnsi="Arial" w:cs="Arial"/>
          <w:sz w:val="22"/>
          <w:szCs w:val="22"/>
          <w:lang w:val="pl-PL"/>
        </w:rPr>
        <w:t xml:space="preserve"> czasopisma</w:t>
      </w:r>
      <w:r w:rsidR="00985C4E" w:rsidRPr="00A72B4C">
        <w:rPr>
          <w:rFonts w:ascii="Arial" w:eastAsia="Arial" w:hAnsi="Arial" w:cs="Arial"/>
          <w:sz w:val="22"/>
          <w:szCs w:val="22"/>
          <w:lang w:val="pl-PL"/>
        </w:rPr>
        <w:t xml:space="preserve"> medyczne</w:t>
      </w:r>
      <w:r w:rsidRPr="00EE2637">
        <w:rPr>
          <w:rFonts w:ascii="Arial" w:eastAsia="Arial" w:hAnsi="Arial" w:cs="Arial"/>
          <w:sz w:val="22"/>
          <w:szCs w:val="22"/>
          <w:lang w:val="pl-PL"/>
        </w:rPr>
        <w:t>, taki</w:t>
      </w:r>
      <w:r w:rsidR="00985C4E" w:rsidRPr="00A72B4C">
        <w:rPr>
          <w:rFonts w:ascii="Arial" w:eastAsia="Arial" w:hAnsi="Arial" w:cs="Arial"/>
          <w:sz w:val="22"/>
          <w:szCs w:val="22"/>
          <w:lang w:val="pl-PL"/>
        </w:rPr>
        <w:t xml:space="preserve">e </w:t>
      </w:r>
      <w:r w:rsidRPr="00EE2637">
        <w:rPr>
          <w:rFonts w:ascii="Arial" w:eastAsia="Arial" w:hAnsi="Arial" w:cs="Arial"/>
          <w:sz w:val="22"/>
          <w:szCs w:val="22"/>
          <w:lang w:val="pl-PL"/>
        </w:rPr>
        <w:t>jak Nature i Science</w:t>
      </w:r>
      <w:r w:rsidR="00985C4E" w:rsidRPr="00A72B4C">
        <w:rPr>
          <w:rFonts w:ascii="Arial" w:eastAsia="Arial" w:hAnsi="Arial" w:cs="Arial"/>
          <w:sz w:val="22"/>
          <w:szCs w:val="22"/>
          <w:lang w:val="pl-PL"/>
        </w:rPr>
        <w:t>; p</w:t>
      </w:r>
      <w:r w:rsidRPr="00EE2637">
        <w:rPr>
          <w:rFonts w:ascii="Arial" w:eastAsia="Arial" w:hAnsi="Arial" w:cs="Arial"/>
          <w:sz w:val="22"/>
          <w:szCs w:val="22"/>
          <w:lang w:val="pl-PL"/>
        </w:rPr>
        <w:t>rowadz</w:t>
      </w:r>
      <w:r w:rsidR="00A72B4C">
        <w:rPr>
          <w:rFonts w:ascii="Arial" w:eastAsia="Arial" w:hAnsi="Arial" w:cs="Arial"/>
          <w:sz w:val="22"/>
          <w:szCs w:val="22"/>
          <w:lang w:val="pl-PL"/>
        </w:rPr>
        <w:t>i</w:t>
      </w:r>
      <w:r w:rsidRPr="00EE2637">
        <w:rPr>
          <w:rFonts w:ascii="Arial" w:eastAsia="Arial" w:hAnsi="Arial" w:cs="Arial"/>
          <w:sz w:val="22"/>
          <w:szCs w:val="22"/>
          <w:lang w:val="pl-PL"/>
        </w:rPr>
        <w:t xml:space="preserve"> 38 dużych projektów i </w:t>
      </w:r>
      <w:r w:rsidR="00A72B4C">
        <w:rPr>
          <w:rFonts w:ascii="Arial" w:eastAsia="Arial" w:hAnsi="Arial" w:cs="Arial"/>
          <w:sz w:val="22"/>
          <w:szCs w:val="22"/>
          <w:lang w:val="pl-PL"/>
        </w:rPr>
        <w:t>posiada</w:t>
      </w:r>
      <w:r w:rsidRPr="00EE2637">
        <w:rPr>
          <w:rFonts w:ascii="Arial" w:eastAsia="Arial" w:hAnsi="Arial" w:cs="Arial"/>
          <w:sz w:val="22"/>
          <w:szCs w:val="22"/>
          <w:lang w:val="pl-PL"/>
        </w:rPr>
        <w:t xml:space="preserve"> dobrze wyposażone laboratoria, w tym dedykowane laboratorium do szkolenia nauczycieli szkół średnich w zakresie nauk o życiu</w:t>
      </w:r>
      <w:r w:rsidR="00985C4E" w:rsidRPr="00A72B4C">
        <w:rPr>
          <w:rFonts w:ascii="Arial" w:eastAsia="Arial" w:hAnsi="Arial" w:cs="Arial"/>
          <w:sz w:val="22"/>
          <w:szCs w:val="22"/>
          <w:lang w:val="pl-PL"/>
        </w:rPr>
        <w:t xml:space="preserve">; ściśle współpracuje </w:t>
      </w:r>
      <w:r w:rsidR="00A72B4C">
        <w:rPr>
          <w:rFonts w:ascii="Arial" w:eastAsia="Arial" w:hAnsi="Arial" w:cs="Arial"/>
          <w:sz w:val="22"/>
          <w:szCs w:val="22"/>
          <w:lang w:val="pl-PL"/>
        </w:rPr>
        <w:t xml:space="preserve">również </w:t>
      </w:r>
      <w:r w:rsidRPr="00EE2637">
        <w:rPr>
          <w:rFonts w:ascii="Arial" w:eastAsia="Arial" w:hAnsi="Arial" w:cs="Arial"/>
          <w:sz w:val="22"/>
          <w:szCs w:val="22"/>
          <w:lang w:val="pl-PL"/>
        </w:rPr>
        <w:t xml:space="preserve">z </w:t>
      </w:r>
      <w:proofErr w:type="spellStart"/>
      <w:r w:rsidRPr="00EE2637">
        <w:rPr>
          <w:rFonts w:ascii="Arial" w:eastAsia="Arial" w:hAnsi="Arial" w:cs="Arial"/>
          <w:sz w:val="22"/>
          <w:szCs w:val="22"/>
          <w:lang w:val="pl-PL"/>
        </w:rPr>
        <w:t>Thermo</w:t>
      </w:r>
      <w:proofErr w:type="spellEnd"/>
      <w:r w:rsidRPr="00EE2637">
        <w:rPr>
          <w:rFonts w:ascii="Arial" w:eastAsia="Arial" w:hAnsi="Arial" w:cs="Arial"/>
          <w:sz w:val="22"/>
          <w:szCs w:val="22"/>
          <w:lang w:val="pl-PL"/>
        </w:rPr>
        <w:t xml:space="preserve"> Fisher </w:t>
      </w:r>
      <w:proofErr w:type="spellStart"/>
      <w:r w:rsidRPr="00EE2637">
        <w:rPr>
          <w:rFonts w:ascii="Arial" w:eastAsia="Arial" w:hAnsi="Arial" w:cs="Arial"/>
          <w:sz w:val="22"/>
          <w:szCs w:val="22"/>
          <w:lang w:val="pl-PL"/>
        </w:rPr>
        <w:t>Scientific</w:t>
      </w:r>
      <w:proofErr w:type="spellEnd"/>
      <w:r w:rsidRPr="00EE2637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proofErr w:type="spellStart"/>
      <w:r w:rsidRPr="00EE2637">
        <w:rPr>
          <w:rFonts w:ascii="Arial" w:eastAsia="Arial" w:hAnsi="Arial" w:cs="Arial"/>
          <w:sz w:val="22"/>
          <w:szCs w:val="22"/>
          <w:lang w:val="pl-PL"/>
        </w:rPr>
        <w:t>Baltics</w:t>
      </w:r>
      <w:proofErr w:type="spellEnd"/>
      <w:r w:rsidRPr="00EE2637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 w:rsidR="00A72B4C" w:rsidRPr="00A72B4C">
        <w:rPr>
          <w:rFonts w:ascii="Arial" w:eastAsia="Arial" w:hAnsi="Arial" w:cs="Arial"/>
          <w:sz w:val="22"/>
          <w:szCs w:val="22"/>
          <w:lang w:val="pl-PL"/>
        </w:rPr>
        <w:t>zarówno w sferze finansowej, jak i wymiany doświadczeń</w:t>
      </w:r>
    </w:p>
    <w:p w14:paraId="222EAD68" w14:textId="77777777" w:rsidR="00BD6327" w:rsidRPr="00EE2637" w:rsidRDefault="00BD6327" w:rsidP="00A72B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pl-PL"/>
        </w:rPr>
      </w:pPr>
    </w:p>
    <w:p w14:paraId="5589E2F1" w14:textId="799C7C19" w:rsidR="00EE2637" w:rsidRPr="00EE2637" w:rsidRDefault="00F11EFA" w:rsidP="00A72B4C">
      <w:pPr>
        <w:jc w:val="both"/>
        <w:rPr>
          <w:rFonts w:ascii="Arial" w:eastAsia="Arial" w:hAnsi="Arial" w:cs="Arial"/>
          <w:sz w:val="22"/>
          <w:szCs w:val="22"/>
          <w:lang w:val="pl-PL"/>
        </w:rPr>
      </w:pPr>
      <w:hyperlink r:id="rId14" w:history="1">
        <w:proofErr w:type="spellStart"/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BioBank</w:t>
        </w:r>
        <w:proofErr w:type="spellEnd"/>
      </w:hyperlink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 w:rsidR="00A72B4C" w:rsidRPr="00A72B4C">
        <w:rPr>
          <w:rFonts w:ascii="Arial" w:eastAsia="Arial" w:hAnsi="Arial" w:cs="Arial"/>
          <w:sz w:val="22"/>
          <w:szCs w:val="22"/>
          <w:lang w:val="pl-PL"/>
        </w:rPr>
        <w:t xml:space="preserve"> - c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elem </w:t>
      </w:r>
      <w:proofErr w:type="spellStart"/>
      <w:r w:rsidR="00EE2637" w:rsidRPr="00EE2637">
        <w:rPr>
          <w:rFonts w:ascii="Arial" w:eastAsia="Arial" w:hAnsi="Arial" w:cs="Arial"/>
          <w:sz w:val="22"/>
          <w:szCs w:val="22"/>
          <w:lang w:val="pl-PL"/>
        </w:rPr>
        <w:t>Bio</w:t>
      </w:r>
      <w:r w:rsidR="00A72B4C" w:rsidRPr="00A72B4C">
        <w:rPr>
          <w:rFonts w:ascii="Arial" w:eastAsia="Arial" w:hAnsi="Arial" w:cs="Arial"/>
          <w:sz w:val="22"/>
          <w:szCs w:val="22"/>
          <w:lang w:val="pl-PL"/>
        </w:rPr>
        <w:t>B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>anku</w:t>
      </w:r>
      <w:proofErr w:type="spellEnd"/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 jest zapewnienie litewskiej i zagranicznej społeczności naukowej</w:t>
      </w:r>
      <w:r w:rsidR="00581E53">
        <w:rPr>
          <w:rFonts w:ascii="Arial" w:eastAsia="Arial" w:hAnsi="Arial" w:cs="Arial"/>
          <w:sz w:val="22"/>
          <w:szCs w:val="22"/>
          <w:lang w:val="pl-PL"/>
        </w:rPr>
        <w:br/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>i przemysłowej dostępu do dużych ilości standaryzowanych i ustrukturyzowanych próbek ludzkiego materiału biologicznego w celu poszerzenia podstawowej wiedzy na temat różnych chorób oraz optymalizacji i poprawy diagnostyki lub leczenia chorób</w:t>
      </w:r>
    </w:p>
    <w:p w14:paraId="3687AE26" w14:textId="77777777" w:rsidR="00EE2637" w:rsidRPr="00EE2637" w:rsidRDefault="00EE2637" w:rsidP="00A72B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  <w:lang w:val="pl-PL"/>
        </w:rPr>
      </w:pPr>
    </w:p>
    <w:p w14:paraId="25B460A9" w14:textId="0319B228" w:rsidR="00EE2637" w:rsidRPr="00EE2637" w:rsidRDefault="00F11EFA" w:rsidP="00A72B4C">
      <w:pPr>
        <w:jc w:val="both"/>
        <w:rPr>
          <w:rFonts w:ascii="Arial" w:eastAsia="Arial" w:hAnsi="Arial" w:cs="Arial"/>
          <w:sz w:val="22"/>
          <w:szCs w:val="22"/>
          <w:lang w:val="pl-PL"/>
        </w:rPr>
      </w:pPr>
      <w:hyperlink r:id="rId15" w:history="1"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 xml:space="preserve">Centrum </w:t>
        </w:r>
        <w:r w:rsidR="00581E53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N</w:t>
        </w:r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 xml:space="preserve">auk </w:t>
        </w:r>
        <w:r w:rsidR="00581E53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F</w:t>
        </w:r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 xml:space="preserve">izycznych i </w:t>
        </w:r>
        <w:r w:rsidR="00581E53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T</w:t>
        </w:r>
        <w:r w:rsidR="00EE2637" w:rsidRPr="00ED516F">
          <w:rPr>
            <w:rStyle w:val="Hipercze"/>
            <w:rFonts w:ascii="Arial" w:eastAsia="Arial" w:hAnsi="Arial" w:cs="Arial"/>
            <w:b/>
            <w:bCs/>
            <w:sz w:val="22"/>
            <w:szCs w:val="22"/>
            <w:lang w:val="pl-PL"/>
          </w:rPr>
          <w:t>echnologii (FTMC)</w:t>
        </w:r>
      </w:hyperlink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 w:rsidR="00A72B4C" w:rsidRPr="00A72B4C">
        <w:rPr>
          <w:rFonts w:ascii="Arial" w:eastAsia="Arial" w:hAnsi="Arial" w:cs="Arial"/>
          <w:sz w:val="22"/>
          <w:szCs w:val="22"/>
          <w:lang w:val="pl-PL"/>
        </w:rPr>
        <w:t xml:space="preserve">- 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>ma na celu generowanie i k</w:t>
      </w:r>
      <w:r w:rsidR="00A72B4C" w:rsidRPr="00A72B4C">
        <w:rPr>
          <w:rFonts w:ascii="Arial" w:eastAsia="Arial" w:hAnsi="Arial" w:cs="Arial"/>
          <w:sz w:val="22"/>
          <w:szCs w:val="22"/>
          <w:lang w:val="pl-PL"/>
        </w:rPr>
        <w:t xml:space="preserve">omercjalizację 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>wiedzy naukowej dla dobra społeczeństwa i rozwoju high-</w:t>
      </w:r>
      <w:proofErr w:type="spellStart"/>
      <w:r w:rsidR="00EE2637" w:rsidRPr="00EE2637">
        <w:rPr>
          <w:rFonts w:ascii="Arial" w:eastAsia="Arial" w:hAnsi="Arial" w:cs="Arial"/>
          <w:sz w:val="22"/>
          <w:szCs w:val="22"/>
          <w:lang w:val="pl-PL"/>
        </w:rPr>
        <w:t>tech</w:t>
      </w:r>
      <w:proofErr w:type="spellEnd"/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 poprzez prowadzenie badań podstawowych i stosowanych, a także badań eksperymentalnych</w:t>
      </w:r>
      <w:r w:rsidR="00A72B4C" w:rsidRPr="00A72B4C">
        <w:rPr>
          <w:rFonts w:ascii="Arial" w:eastAsia="Arial" w:hAnsi="Arial" w:cs="Arial"/>
          <w:sz w:val="22"/>
          <w:szCs w:val="22"/>
          <w:lang w:val="pl-PL"/>
        </w:rPr>
        <w:t xml:space="preserve">; 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>Centrum jest gospodarzem różnych laboratoriów skoncentrowanych na inżynierii, w tym laboratorium laserowo-optyczne</w:t>
      </w:r>
      <w:r w:rsidR="00A72B4C" w:rsidRPr="00A72B4C">
        <w:rPr>
          <w:rFonts w:ascii="Arial" w:eastAsia="Arial" w:hAnsi="Arial" w:cs="Arial"/>
          <w:sz w:val="22"/>
          <w:szCs w:val="22"/>
          <w:lang w:val="pl-PL"/>
        </w:rPr>
        <w:t>go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 wykorzystujące</w:t>
      </w:r>
      <w:r w:rsidR="00A72B4C" w:rsidRPr="00A72B4C">
        <w:rPr>
          <w:rFonts w:ascii="Arial" w:eastAsia="Arial" w:hAnsi="Arial" w:cs="Arial"/>
          <w:sz w:val="22"/>
          <w:szCs w:val="22"/>
          <w:lang w:val="pl-PL"/>
        </w:rPr>
        <w:t>go</w:t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 superszybkie kamery do obrazowania oka oraz laboratorium </w:t>
      </w:r>
      <w:proofErr w:type="spellStart"/>
      <w:r w:rsidR="00EE2637" w:rsidRPr="00EE2637">
        <w:rPr>
          <w:rFonts w:ascii="Arial" w:eastAsia="Arial" w:hAnsi="Arial" w:cs="Arial"/>
          <w:sz w:val="22"/>
          <w:szCs w:val="22"/>
          <w:lang w:val="pl-PL"/>
        </w:rPr>
        <w:t>elektrobiochemiczne</w:t>
      </w:r>
      <w:r w:rsidR="00A72B4C" w:rsidRPr="00A72B4C">
        <w:rPr>
          <w:rFonts w:ascii="Arial" w:eastAsia="Arial" w:hAnsi="Arial" w:cs="Arial"/>
          <w:sz w:val="22"/>
          <w:szCs w:val="22"/>
          <w:lang w:val="pl-PL"/>
        </w:rPr>
        <w:t>go</w:t>
      </w:r>
      <w:proofErr w:type="spellEnd"/>
      <w:r w:rsidR="00EE2637" w:rsidRPr="00EE2637">
        <w:rPr>
          <w:rFonts w:ascii="Arial" w:eastAsia="Arial" w:hAnsi="Arial" w:cs="Arial"/>
          <w:sz w:val="22"/>
          <w:szCs w:val="22"/>
          <w:lang w:val="pl-PL"/>
        </w:rPr>
        <w:t xml:space="preserve"> z urządzeniami lab-on-a-chip do eksperymentów z organoidami</w:t>
      </w:r>
      <w:r w:rsidR="00581E53">
        <w:rPr>
          <w:rFonts w:ascii="Arial" w:eastAsia="Arial" w:hAnsi="Arial" w:cs="Arial"/>
          <w:sz w:val="22"/>
          <w:szCs w:val="22"/>
          <w:lang w:val="pl-PL"/>
        </w:rPr>
        <w:br/>
      </w:r>
      <w:r w:rsidR="00EE2637" w:rsidRPr="00EE2637">
        <w:rPr>
          <w:rFonts w:ascii="Arial" w:eastAsia="Arial" w:hAnsi="Arial" w:cs="Arial"/>
          <w:sz w:val="22"/>
          <w:szCs w:val="22"/>
          <w:lang w:val="pl-PL"/>
        </w:rPr>
        <w:t>i komórkami nowotworowymi</w:t>
      </w:r>
    </w:p>
    <w:p w14:paraId="7C7CC960" w14:textId="475385D7" w:rsidR="00BD6327" w:rsidRDefault="00E96CC8">
      <w:p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Arial" w:eastAsia="Arial" w:hAnsi="Arial" w:cs="Arial"/>
          <w:sz w:val="22"/>
          <w:szCs w:val="22"/>
          <w:lang w:val="pl-PL"/>
        </w:rPr>
      </w:pPr>
      <w:r>
        <w:rPr>
          <w:rFonts w:ascii="Arial" w:eastAsia="Arial" w:hAnsi="Arial" w:cs="Arial"/>
          <w:sz w:val="22"/>
          <w:szCs w:val="22"/>
          <w:lang w:val="pl-PL"/>
        </w:rPr>
        <w:t>Dodatkowe informacje o</w:t>
      </w:r>
      <w:r w:rsidR="007778C9">
        <w:rPr>
          <w:rFonts w:ascii="Arial" w:eastAsia="Arial" w:hAnsi="Arial" w:cs="Arial"/>
          <w:sz w:val="22"/>
          <w:szCs w:val="22"/>
          <w:lang w:val="pl-PL"/>
        </w:rPr>
        <w:t xml:space="preserve"> wizycie</w:t>
      </w:r>
      <w:r>
        <w:rPr>
          <w:rFonts w:ascii="Arial" w:eastAsia="Arial" w:hAnsi="Arial" w:cs="Arial"/>
          <w:sz w:val="22"/>
          <w:szCs w:val="22"/>
          <w:lang w:val="pl-PL"/>
        </w:rPr>
        <w:t xml:space="preserve"> studyjnej</w:t>
      </w:r>
      <w:r w:rsidR="007778C9">
        <w:rPr>
          <w:rFonts w:ascii="Arial" w:eastAsia="Arial" w:hAnsi="Arial" w:cs="Arial"/>
          <w:sz w:val="22"/>
          <w:szCs w:val="22"/>
          <w:lang w:val="pl-PL"/>
        </w:rPr>
        <w:t xml:space="preserve">: </w:t>
      </w:r>
      <w:r>
        <w:rPr>
          <w:rFonts w:ascii="Arial" w:eastAsia="Arial" w:hAnsi="Arial" w:cs="Arial"/>
          <w:sz w:val="22"/>
          <w:szCs w:val="22"/>
          <w:lang w:val="pl-PL"/>
        </w:rPr>
        <w:br/>
      </w:r>
      <w:hyperlink r:id="rId16" w:history="1">
        <w:r w:rsidRPr="00680DF5">
          <w:rPr>
            <w:rStyle w:val="Hipercze"/>
            <w:rFonts w:ascii="Arial" w:eastAsia="Arial" w:hAnsi="Arial" w:cs="Arial"/>
            <w:sz w:val="22"/>
            <w:szCs w:val="22"/>
            <w:lang w:val="pl-PL"/>
          </w:rPr>
          <w:t>https://www.tp-lj.si/uploads/i3hies_study_visit_reportforpressrelease_eng_fin.pdf</w:t>
        </w:r>
      </w:hyperlink>
      <w:r w:rsidR="003C4B81">
        <w:rPr>
          <w:rFonts w:ascii="Arial" w:eastAsia="Arial" w:hAnsi="Arial" w:cs="Arial"/>
          <w:sz w:val="22"/>
          <w:szCs w:val="22"/>
          <w:lang w:val="pl-PL"/>
        </w:rPr>
        <w:t xml:space="preserve"> </w:t>
      </w:r>
    </w:p>
    <w:p w14:paraId="7B043CA9" w14:textId="77777777" w:rsidR="00ED516F" w:rsidRDefault="00E96CC8">
      <w:p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Arial" w:eastAsia="Arial" w:hAnsi="Arial" w:cs="Arial"/>
          <w:sz w:val="22"/>
          <w:szCs w:val="22"/>
          <w:lang w:val="pl-PL"/>
        </w:rPr>
      </w:pPr>
      <w:r>
        <w:rPr>
          <w:rFonts w:ascii="Arial" w:eastAsia="Arial" w:hAnsi="Arial" w:cs="Arial"/>
          <w:sz w:val="22"/>
          <w:szCs w:val="22"/>
          <w:lang w:val="pl-PL"/>
        </w:rPr>
        <w:t>Więcej informacji o projekcie I3HIES na LinkedIn:</w:t>
      </w:r>
      <w:r>
        <w:rPr>
          <w:rFonts w:ascii="Arial" w:eastAsia="Arial" w:hAnsi="Arial" w:cs="Arial"/>
          <w:sz w:val="22"/>
          <w:szCs w:val="22"/>
          <w:lang w:val="pl-PL"/>
        </w:rPr>
        <w:br/>
      </w:r>
      <w:hyperlink r:id="rId17" w:history="1">
        <w:r w:rsidRPr="00680DF5">
          <w:rPr>
            <w:rStyle w:val="Hipercze"/>
            <w:rFonts w:ascii="Arial" w:eastAsia="Arial" w:hAnsi="Arial" w:cs="Arial"/>
            <w:sz w:val="22"/>
            <w:szCs w:val="22"/>
            <w:lang w:val="pl-PL"/>
          </w:rPr>
          <w:t>https://www.linkedin.com/company/i3hies/</w:t>
        </w:r>
      </w:hyperlink>
      <w:r>
        <w:rPr>
          <w:rFonts w:ascii="Arial" w:eastAsia="Arial" w:hAnsi="Arial" w:cs="Arial"/>
          <w:sz w:val="22"/>
          <w:szCs w:val="22"/>
          <w:lang w:val="pl-PL"/>
        </w:rPr>
        <w:t xml:space="preserve"> </w:t>
      </w:r>
      <w:r>
        <w:rPr>
          <w:rFonts w:ascii="Arial" w:eastAsia="Arial" w:hAnsi="Arial" w:cs="Arial"/>
          <w:sz w:val="22"/>
          <w:szCs w:val="22"/>
          <w:lang w:val="pl-PL"/>
        </w:rPr>
        <w:br/>
      </w:r>
      <w:r w:rsidR="00581E53">
        <w:rPr>
          <w:rFonts w:ascii="Arial" w:eastAsia="Arial" w:hAnsi="Arial" w:cs="Arial"/>
          <w:sz w:val="22"/>
          <w:szCs w:val="22"/>
          <w:lang w:val="pl-PL"/>
        </w:rPr>
        <w:br/>
      </w:r>
    </w:p>
    <w:p w14:paraId="6E86D721" w14:textId="1DBEAFEC" w:rsidR="00ED516F" w:rsidRDefault="003C4B81">
      <w:p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Arial" w:eastAsia="Arial" w:hAnsi="Arial" w:cs="Arial"/>
          <w:sz w:val="22"/>
          <w:szCs w:val="22"/>
          <w:lang w:val="pl-PL"/>
        </w:rPr>
      </w:pPr>
      <w:r w:rsidRPr="001B128A">
        <w:rPr>
          <w:rFonts w:ascii="Arial" w:eastAsia="Arial" w:hAnsi="Arial" w:cs="Arial"/>
          <w:sz w:val="22"/>
          <w:szCs w:val="22"/>
          <w:lang w:val="pl-PL"/>
        </w:rPr>
        <w:t>Kontakt</w:t>
      </w:r>
      <w:r w:rsidR="003E4E12" w:rsidRPr="001B128A">
        <w:rPr>
          <w:rFonts w:ascii="Arial" w:eastAsia="Arial" w:hAnsi="Arial" w:cs="Arial"/>
          <w:sz w:val="22"/>
          <w:szCs w:val="22"/>
          <w:lang w:val="pl-PL"/>
        </w:rPr>
        <w:t xml:space="preserve">: </w:t>
      </w:r>
      <w:r w:rsidRPr="001B128A">
        <w:rPr>
          <w:rFonts w:ascii="Arial" w:eastAsia="Arial" w:hAnsi="Arial" w:cs="Arial"/>
          <w:sz w:val="22"/>
          <w:szCs w:val="22"/>
          <w:lang w:val="pl-PL"/>
        </w:rPr>
        <w:br/>
      </w:r>
      <w:r w:rsidR="001B128A" w:rsidRPr="001B128A">
        <w:rPr>
          <w:rFonts w:ascii="Arial" w:eastAsia="Arial" w:hAnsi="Arial" w:cs="Arial"/>
          <w:sz w:val="22"/>
          <w:szCs w:val="22"/>
          <w:lang w:val="pl-PL"/>
        </w:rPr>
        <w:t>Magdalena Gromadzka</w:t>
      </w:r>
      <w:r w:rsidR="00A72B4C" w:rsidRPr="001B128A">
        <w:rPr>
          <w:rFonts w:ascii="Arial" w:eastAsia="Arial" w:hAnsi="Arial" w:cs="Arial"/>
          <w:sz w:val="22"/>
          <w:szCs w:val="22"/>
          <w:lang w:val="pl-PL"/>
        </w:rPr>
        <w:br/>
      </w:r>
      <w:hyperlink r:id="rId18" w:history="1">
        <w:r w:rsidR="001B128A" w:rsidRPr="001B128A">
          <w:rPr>
            <w:rStyle w:val="Hipercze"/>
            <w:rFonts w:ascii="Arial" w:eastAsia="Arial" w:hAnsi="Arial" w:cs="Arial"/>
            <w:sz w:val="22"/>
            <w:szCs w:val="22"/>
            <w:lang w:val="pl-PL"/>
          </w:rPr>
          <w:t>m.gromadzka@pomorskie.eu</w:t>
        </w:r>
      </w:hyperlink>
      <w:r w:rsidR="00A72B4C" w:rsidRPr="001B128A">
        <w:rPr>
          <w:rFonts w:ascii="Arial" w:eastAsia="Arial" w:hAnsi="Arial" w:cs="Arial"/>
          <w:sz w:val="22"/>
          <w:szCs w:val="22"/>
          <w:lang w:val="pl-PL"/>
        </w:rPr>
        <w:br/>
      </w:r>
      <w:r w:rsidR="001B128A" w:rsidRPr="001B128A">
        <w:rPr>
          <w:rFonts w:ascii="Arial" w:eastAsia="Arial" w:hAnsi="Arial" w:cs="Arial"/>
          <w:sz w:val="22"/>
          <w:szCs w:val="22"/>
          <w:lang w:val="pl-PL"/>
        </w:rPr>
        <w:t>Urząd Marszałkowski Województwa Pomorskiego</w:t>
      </w:r>
      <w:bookmarkStart w:id="0" w:name="_GoBack"/>
      <w:bookmarkEnd w:id="0"/>
    </w:p>
    <w:sectPr w:rsidR="00ED516F" w:rsidSect="007778C9">
      <w:headerReference w:type="default" r:id="rId19"/>
      <w:footerReference w:type="even" r:id="rId20"/>
      <w:footerReference w:type="default" r:id="rId21"/>
      <w:pgSz w:w="11900" w:h="16840"/>
      <w:pgMar w:top="1985" w:right="1268" w:bottom="2268" w:left="1440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ACB0C" w14:textId="77777777" w:rsidR="00F11EFA" w:rsidRDefault="00F11EFA">
      <w:r>
        <w:separator/>
      </w:r>
    </w:p>
  </w:endnote>
  <w:endnote w:type="continuationSeparator" w:id="0">
    <w:p w14:paraId="5C49080C" w14:textId="77777777" w:rsidR="00F11EFA" w:rsidRDefault="00F11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478817-A6AC-4F07-9C02-F54C4465063D}"/>
    <w:embedBold r:id="rId2" w:fontKey="{F78BED84-AA48-4B19-AD97-54F1B9C994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914E3F58-1107-403D-AB8C-E8984C2B3FFB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4" w:fontKey="{C89DC56A-AD92-410E-8A97-C4FEC8F54E42}"/>
    <w:embedBold r:id="rId5" w:fontKey="{B342E564-B6B7-499C-940A-C700DF5CF1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EFA17CD8-74DD-4979-9564-8744E92CF4D9}"/>
    <w:embedItalic r:id="rId7" w:fontKey="{BFC2E818-801D-4E9A-85E0-D03398086F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BFA21" w14:textId="77777777" w:rsidR="00BD6327" w:rsidRDefault="003E4E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DB7AC4A" w14:textId="77777777" w:rsidR="00BD6327" w:rsidRDefault="00BD63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6D13A" w14:textId="77777777" w:rsidR="00BD6327" w:rsidRDefault="003E4E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440" w:right="360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885E9F4" wp14:editId="746D25CE">
          <wp:simplePos x="0" y="0"/>
          <wp:positionH relativeFrom="column">
            <wp:posOffset>-914399</wp:posOffset>
          </wp:positionH>
          <wp:positionV relativeFrom="paragraph">
            <wp:posOffset>46990</wp:posOffset>
          </wp:positionV>
          <wp:extent cx="7570800" cy="705600"/>
          <wp:effectExtent l="0" t="0" r="0" b="0"/>
          <wp:wrapSquare wrapText="bothSides" distT="0" distB="0" distL="114300" distR="114300"/>
          <wp:docPr id="123278818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0800" cy="70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A504CD2" wp14:editId="159FC6DE">
          <wp:simplePos x="0" y="0"/>
          <wp:positionH relativeFrom="column">
            <wp:posOffset>3819835</wp:posOffset>
          </wp:positionH>
          <wp:positionV relativeFrom="paragraph">
            <wp:posOffset>-264159</wp:posOffset>
          </wp:positionV>
          <wp:extent cx="2411095" cy="287655"/>
          <wp:effectExtent l="0" t="0" r="0" b="0"/>
          <wp:wrapSquare wrapText="bothSides" distT="0" distB="0" distL="114300" distR="114300"/>
          <wp:docPr id="50968438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1095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E0398" w14:textId="77777777" w:rsidR="00F11EFA" w:rsidRDefault="00F11EFA">
      <w:r>
        <w:separator/>
      </w:r>
    </w:p>
  </w:footnote>
  <w:footnote w:type="continuationSeparator" w:id="0">
    <w:p w14:paraId="2CAC3E13" w14:textId="77777777" w:rsidR="00F11EFA" w:rsidRDefault="00F11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8DC73" w14:textId="77777777" w:rsidR="00BD6327" w:rsidRDefault="003E4E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44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7713336" wp14:editId="7CC68FC1">
          <wp:simplePos x="0" y="0"/>
          <wp:positionH relativeFrom="column">
            <wp:posOffset>-914399</wp:posOffset>
          </wp:positionH>
          <wp:positionV relativeFrom="paragraph">
            <wp:posOffset>288290</wp:posOffset>
          </wp:positionV>
          <wp:extent cx="7560000" cy="705600"/>
          <wp:effectExtent l="0" t="0" r="0" b="0"/>
          <wp:wrapSquare wrapText="bothSides" distT="0" distB="0" distL="114300" distR="114300"/>
          <wp:docPr id="12458518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70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327"/>
    <w:rsid w:val="000D53B9"/>
    <w:rsid w:val="001B128A"/>
    <w:rsid w:val="001C3B87"/>
    <w:rsid w:val="00255C87"/>
    <w:rsid w:val="0027398E"/>
    <w:rsid w:val="00363C25"/>
    <w:rsid w:val="003653F4"/>
    <w:rsid w:val="003C4B81"/>
    <w:rsid w:val="003E1CAC"/>
    <w:rsid w:val="003E4E12"/>
    <w:rsid w:val="00491B09"/>
    <w:rsid w:val="00581E53"/>
    <w:rsid w:val="006B1601"/>
    <w:rsid w:val="006F297D"/>
    <w:rsid w:val="007778C9"/>
    <w:rsid w:val="00840807"/>
    <w:rsid w:val="00962C78"/>
    <w:rsid w:val="00985C4E"/>
    <w:rsid w:val="009D7C5A"/>
    <w:rsid w:val="00A14B9E"/>
    <w:rsid w:val="00A630EE"/>
    <w:rsid w:val="00A716AC"/>
    <w:rsid w:val="00A72B4C"/>
    <w:rsid w:val="00AD6A89"/>
    <w:rsid w:val="00BD6327"/>
    <w:rsid w:val="00C46A56"/>
    <w:rsid w:val="00E57DE2"/>
    <w:rsid w:val="00E96CC8"/>
    <w:rsid w:val="00ED516F"/>
    <w:rsid w:val="00ED719A"/>
    <w:rsid w:val="00EE2637"/>
    <w:rsid w:val="00EF6819"/>
    <w:rsid w:val="00F1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AB126"/>
  <w15:docId w15:val="{65BA57ED-D62E-427F-A1A0-6AED3F4A0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26383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F63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1B5D05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5D05"/>
  </w:style>
  <w:style w:type="paragraph" w:styleId="Stopka">
    <w:name w:val="footer"/>
    <w:basedOn w:val="Normalny"/>
    <w:link w:val="StopkaZnak"/>
    <w:uiPriority w:val="99"/>
    <w:unhideWhenUsed/>
    <w:rsid w:val="001B5D05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5D05"/>
  </w:style>
  <w:style w:type="character" w:customStyle="1" w:styleId="Nagwek1Znak">
    <w:name w:val="Nagłówek 1 Znak"/>
    <w:basedOn w:val="Domylnaczcionkaakapitu"/>
    <w:link w:val="Nagwek1"/>
    <w:uiPriority w:val="9"/>
    <w:rsid w:val="00526383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26383"/>
    <w:rPr>
      <w:rFonts w:ascii="Times New Roman" w:hAnsi="Times New Roman" w:cs="Times New Roman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26383"/>
    <w:rPr>
      <w:rFonts w:ascii="Times New Roman" w:hAnsi="Times New Roman" w:cs="Times New Roman"/>
    </w:rPr>
  </w:style>
  <w:style w:type="paragraph" w:styleId="NormalnyWeb">
    <w:name w:val="Normal (Web)"/>
    <w:basedOn w:val="Normalny"/>
    <w:uiPriority w:val="99"/>
    <w:semiHidden/>
    <w:unhideWhenUsed/>
    <w:rsid w:val="00D744CB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ogrubienie">
    <w:name w:val="Strong"/>
    <w:basedOn w:val="Domylnaczcionkaakapitu"/>
    <w:uiPriority w:val="22"/>
    <w:qFormat/>
    <w:rsid w:val="00D744CB"/>
    <w:rPr>
      <w:b/>
      <w:bCs/>
    </w:rPr>
  </w:style>
  <w:style w:type="paragraph" w:customStyle="1" w:styleId="HEADING1I3HIES">
    <w:name w:val="HEADING 1 I3HIES"/>
    <w:basedOn w:val="Normalny"/>
    <w:qFormat/>
    <w:rsid w:val="00571420"/>
    <w:pPr>
      <w:spacing w:before="100" w:beforeAutospacing="1" w:after="100" w:afterAutospacing="1"/>
      <w:outlineLvl w:val="0"/>
    </w:pPr>
    <w:rPr>
      <w:rFonts w:ascii="Arial Black" w:eastAsia="Times New Roman" w:hAnsi="Arial Black" w:cs="Arial"/>
      <w:b/>
      <w:bCs/>
      <w:color w:val="7ABB31"/>
      <w:kern w:val="36"/>
      <w:sz w:val="44"/>
      <w:szCs w:val="44"/>
      <w:lang w:eastAsia="en-GB"/>
    </w:rPr>
  </w:style>
  <w:style w:type="paragraph" w:customStyle="1" w:styleId="HEADING2I3HIES">
    <w:name w:val="HEADING 2 I3HIES"/>
    <w:basedOn w:val="Normalny"/>
    <w:qFormat/>
    <w:rsid w:val="00571420"/>
    <w:pPr>
      <w:spacing w:before="100" w:beforeAutospacing="1" w:after="100" w:afterAutospacing="1"/>
      <w:outlineLvl w:val="0"/>
    </w:pPr>
    <w:rPr>
      <w:rFonts w:ascii="Arial" w:eastAsia="Times New Roman" w:hAnsi="Arial" w:cs="Arial"/>
      <w:b/>
      <w:bCs/>
      <w:color w:val="139AE8"/>
      <w:kern w:val="36"/>
      <w:sz w:val="32"/>
      <w:szCs w:val="32"/>
      <w:lang w:eastAsia="en-GB"/>
    </w:rPr>
  </w:style>
  <w:style w:type="paragraph" w:customStyle="1" w:styleId="TEXTI3HIES">
    <w:name w:val="TEXT I3HIES"/>
    <w:basedOn w:val="NormalnyWeb"/>
    <w:qFormat/>
    <w:rsid w:val="000B4200"/>
    <w:rPr>
      <w:rFonts w:ascii="Arial" w:hAnsi="Arial" w:cs="Arial"/>
      <w:sz w:val="22"/>
      <w:szCs w:val="22"/>
    </w:rPr>
  </w:style>
  <w:style w:type="character" w:styleId="Numerstrony">
    <w:name w:val="page number"/>
    <w:basedOn w:val="Domylnaczcionkaakapitu"/>
    <w:uiPriority w:val="99"/>
    <w:semiHidden/>
    <w:unhideWhenUsed/>
    <w:rsid w:val="00A86686"/>
  </w:style>
  <w:style w:type="character" w:styleId="Hipercze">
    <w:name w:val="Hyperlink"/>
    <w:basedOn w:val="Domylnaczcionkaakapitu"/>
    <w:uiPriority w:val="99"/>
    <w:unhideWhenUsed/>
    <w:rsid w:val="002A122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2A1227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70C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l-SI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70CA5"/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y2iqfc">
    <w:name w:val="y2iqfc"/>
    <w:basedOn w:val="Domylnaczcionkaakapitu"/>
    <w:rsid w:val="00170CA5"/>
  </w:style>
  <w:style w:type="character" w:customStyle="1" w:styleId="Nagwek2Znak">
    <w:name w:val="Nagłówek 2 Znak"/>
    <w:basedOn w:val="Domylnaczcionkaakapitu"/>
    <w:link w:val="Nagwek2"/>
    <w:uiPriority w:val="9"/>
    <w:semiHidden/>
    <w:rsid w:val="00DF63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6B61BA"/>
    <w:pPr>
      <w:ind w:left="720"/>
      <w:contextualSpacing/>
    </w:pPr>
  </w:style>
  <w:style w:type="character" w:customStyle="1" w:styleId="normaltextrun">
    <w:name w:val="normaltextrun"/>
    <w:basedOn w:val="Domylnaczcionkaakapitu"/>
    <w:rsid w:val="00DD75CA"/>
  </w:style>
  <w:style w:type="character" w:customStyle="1" w:styleId="eop">
    <w:name w:val="eop"/>
    <w:basedOn w:val="Domylnaczcionkaakapitu"/>
    <w:rsid w:val="00F3346D"/>
  </w:style>
  <w:style w:type="character" w:styleId="UyteHipercze">
    <w:name w:val="FollowedHyperlink"/>
    <w:basedOn w:val="Domylnaczcionkaakapitu"/>
    <w:uiPriority w:val="99"/>
    <w:semiHidden/>
    <w:unhideWhenUsed/>
    <w:rsid w:val="0056509D"/>
    <w:rPr>
      <w:color w:val="954F72" w:themeColor="followed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rynqvb">
    <w:name w:val="rynqvb"/>
    <w:basedOn w:val="Domylnaczcionkaakapitu"/>
    <w:rsid w:val="003C4B81"/>
  </w:style>
  <w:style w:type="character" w:customStyle="1" w:styleId="hwtze">
    <w:name w:val="hwtze"/>
    <w:basedOn w:val="Domylnaczcionkaakapitu"/>
    <w:rsid w:val="00EE2637"/>
  </w:style>
  <w:style w:type="character" w:customStyle="1" w:styleId="ztplmc">
    <w:name w:val="ztplmc"/>
    <w:basedOn w:val="Domylnaczcionkaakapitu"/>
    <w:rsid w:val="00EE2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5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6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inkedin.com/school/vilnius-university/" TargetMode="External"/><Relationship Id="rId18" Type="http://schemas.openxmlformats.org/officeDocument/2006/relationships/hyperlink" Target="mailto:m.gromadzka@pomorskie.e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www.linkedin.com/company/baltic-sandbox-ventures/" TargetMode="External"/><Relationship Id="rId17" Type="http://schemas.openxmlformats.org/officeDocument/2006/relationships/hyperlink" Target="https://www.linkedin.com/company/i3hi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p-lj.si/uploads/i3hies_study_visit_reportforpressrelease_eng_fin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inkedin.com/company/lithuaniabio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tmc.lt/en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linkedin.com/company/ministry-of-health-lithuania/" TargetMode="Externa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hotc.lt/biobankas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luw2aN7SyWLMsZzA0qpW+QMwqg==">CgMxLjA4AHIhMTUyZUQzZ3VUS2U1VEdrSzJNSzNXWU9SZWc0U0hzYjl5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7fc88e-fa78-4d53-a2f7-04b8ae9526f8">
      <Terms xmlns="http://schemas.microsoft.com/office/infopath/2007/PartnerControls"/>
    </lcf76f155ced4ddcb4097134ff3c332f>
    <TaxCatchAll xmlns="14445554-ac06-4802-87ff-6029ee9f020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157A2BF1AFAB4C8B9938CB8E0B0E8C" ma:contentTypeVersion="15" ma:contentTypeDescription="Ustvari nov dokument." ma:contentTypeScope="" ma:versionID="eca6d172584f0015b344a4d097d95236">
  <xsd:schema xmlns:xsd="http://www.w3.org/2001/XMLSchema" xmlns:xs="http://www.w3.org/2001/XMLSchema" xmlns:p="http://schemas.microsoft.com/office/2006/metadata/properties" xmlns:ns2="b27fc88e-fa78-4d53-a2f7-04b8ae9526f8" xmlns:ns3="14445554-ac06-4802-87ff-6029ee9f0206" targetNamespace="http://schemas.microsoft.com/office/2006/metadata/properties" ma:root="true" ma:fieldsID="63dcc3d11826ef30cc0da6f41ee7e4a3" ns2:_="" ns3:_="">
    <xsd:import namespace="b27fc88e-fa78-4d53-a2f7-04b8ae9526f8"/>
    <xsd:import namespace="14445554-ac06-4802-87ff-6029ee9f02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fc88e-fa78-4d53-a2f7-04b8ae9526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Oznake slike" ma:readOnly="false" ma:fieldId="{5cf76f15-5ced-4ddc-b409-7134ff3c332f}" ma:taxonomyMulti="true" ma:sspId="49e7af4d-62d6-459a-a95e-16fdcce6a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45554-ac06-4802-87ff-6029ee9f020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0aa5bb4-30f4-4957-941e-037570c1758e}" ma:internalName="TaxCatchAll" ma:showField="CatchAllData" ma:web="14445554-ac06-4802-87ff-6029ee9f02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C4EC611-1B7E-4D0C-846E-4CFBDA9AB18D}">
  <ds:schemaRefs>
    <ds:schemaRef ds:uri="http://schemas.microsoft.com/office/2006/metadata/properties"/>
    <ds:schemaRef ds:uri="http://schemas.microsoft.com/office/infopath/2007/PartnerControls"/>
    <ds:schemaRef ds:uri="b27fc88e-fa78-4d53-a2f7-04b8ae9526f8"/>
    <ds:schemaRef ds:uri="14445554-ac06-4802-87ff-6029ee9f0206"/>
  </ds:schemaRefs>
</ds:datastoreItem>
</file>

<file path=customXml/itemProps3.xml><?xml version="1.0" encoding="utf-8"?>
<ds:datastoreItem xmlns:ds="http://schemas.openxmlformats.org/officeDocument/2006/customXml" ds:itemID="{95BB6E09-8FA7-48A8-B62D-86C94B4C4D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5A1462-D205-499B-B2B1-A9B5C1174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7fc88e-fa78-4d53-a2f7-04b8ae9526f8"/>
    <ds:schemaRef ds:uri="14445554-ac06-4802-87ff-6029ee9f02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844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Gromadzka Magdalena</cp:lastModifiedBy>
  <cp:revision>3</cp:revision>
  <dcterms:created xsi:type="dcterms:W3CDTF">2024-07-24T06:12:00Z</dcterms:created>
  <dcterms:modified xsi:type="dcterms:W3CDTF">2024-07-24T11:07:00Z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0x010100A3157A2BF1AFAB4C8B9938CB8E0B0E8C</vt:lpwstr>
  </property>
</Properties>
</file>