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E95A" w14:textId="0CF21636" w:rsidR="00E967E1" w:rsidRPr="00E967E1" w:rsidRDefault="00E967E1" w:rsidP="00E967E1">
      <w:pPr>
        <w:spacing w:before="240"/>
        <w:jc w:val="right"/>
        <w:rPr>
          <w:rStyle w:val="FontStyle23"/>
          <w:rFonts w:ascii="Calibri" w:hAnsi="Calibri" w:cstheme="minorHAnsi"/>
          <w:b w:val="0"/>
          <w:sz w:val="24"/>
          <w:szCs w:val="24"/>
        </w:rPr>
      </w:pPr>
      <w:bookmarkStart w:id="0" w:name="_GoBack"/>
      <w:bookmarkEnd w:id="0"/>
      <w:r w:rsidRPr="00E967E1">
        <w:rPr>
          <w:rStyle w:val="FontStyle23"/>
          <w:rFonts w:ascii="Calibri" w:hAnsi="Calibri" w:cstheme="minorHAnsi"/>
          <w:b w:val="0"/>
          <w:sz w:val="24"/>
          <w:szCs w:val="24"/>
        </w:rPr>
        <w:t>Gdańsk, dnia 21.11.2024 r.</w:t>
      </w:r>
    </w:p>
    <w:p w14:paraId="20C21370" w14:textId="78930B8C" w:rsidR="004F3D84" w:rsidRPr="007A38AA" w:rsidRDefault="004F3D84" w:rsidP="002D47AA">
      <w:pPr>
        <w:spacing w:before="240"/>
        <w:jc w:val="center"/>
        <w:rPr>
          <w:rFonts w:ascii="Calibri" w:hAnsi="Calibri"/>
          <w:szCs w:val="24"/>
        </w:rPr>
      </w:pPr>
      <w:r w:rsidRPr="007A38AA">
        <w:rPr>
          <w:rStyle w:val="FontStyle23"/>
          <w:rFonts w:ascii="Calibri" w:hAnsi="Calibri" w:cstheme="minorHAnsi"/>
          <w:sz w:val="24"/>
          <w:szCs w:val="24"/>
        </w:rPr>
        <w:t>OGŁOSZENIE O PRZETARGU</w:t>
      </w:r>
      <w:r w:rsidRPr="007A38AA">
        <w:rPr>
          <w:rStyle w:val="FontStyle23"/>
          <w:rFonts w:ascii="Calibri" w:hAnsi="Calibri" w:cstheme="minorHAnsi"/>
          <w:sz w:val="24"/>
          <w:szCs w:val="24"/>
        </w:rPr>
        <w:br/>
      </w:r>
      <w:r w:rsidR="00B032EA" w:rsidRPr="007A38AA">
        <w:rPr>
          <w:rStyle w:val="FontStyle23"/>
          <w:rFonts w:ascii="Calibri" w:hAnsi="Calibri" w:cstheme="minorHAnsi"/>
          <w:sz w:val="24"/>
          <w:szCs w:val="24"/>
        </w:rPr>
        <w:t xml:space="preserve">NA </w:t>
      </w:r>
      <w:bookmarkStart w:id="1" w:name="_Hlk181953741"/>
      <w:r w:rsidR="00B032EA">
        <w:rPr>
          <w:rFonts w:asciiTheme="minorHAnsi" w:hAnsiTheme="minorHAnsi" w:cstheme="minorHAnsi"/>
          <w:b/>
          <w:sz w:val="22"/>
        </w:rPr>
        <w:t xml:space="preserve">ŚWIADCZENIE USŁUGI POLEGAJĄCEJ NA </w:t>
      </w:r>
      <w:bookmarkEnd w:id="1"/>
      <w:r w:rsidR="00B032EA" w:rsidRPr="007A38AA">
        <w:rPr>
          <w:rStyle w:val="FontStyle23"/>
          <w:rFonts w:ascii="Calibri" w:hAnsi="Calibri" w:cstheme="minorHAnsi"/>
          <w:sz w:val="24"/>
          <w:szCs w:val="24"/>
        </w:rPr>
        <w:t>PROWADZENI</w:t>
      </w:r>
      <w:r w:rsidR="00B032EA">
        <w:rPr>
          <w:rStyle w:val="FontStyle23"/>
          <w:rFonts w:ascii="Calibri" w:hAnsi="Calibri" w:cstheme="minorHAnsi"/>
          <w:sz w:val="24"/>
          <w:szCs w:val="24"/>
        </w:rPr>
        <w:t>U</w:t>
      </w:r>
      <w:r w:rsidR="00B032EA" w:rsidRPr="007A38AA">
        <w:rPr>
          <w:rStyle w:val="FontStyle23"/>
          <w:rFonts w:ascii="Calibri" w:hAnsi="Calibri" w:cstheme="minorHAnsi"/>
          <w:sz w:val="24"/>
          <w:szCs w:val="24"/>
        </w:rPr>
        <w:t xml:space="preserve"> BUFETU</w:t>
      </w:r>
      <w:r w:rsidR="00B032EA">
        <w:rPr>
          <w:rFonts w:asciiTheme="minorHAnsi" w:hAnsiTheme="minorHAnsi" w:cstheme="minorHAnsi"/>
          <w:b/>
          <w:sz w:val="22"/>
        </w:rPr>
        <w:t xml:space="preserve"> GASTRONOMICZNEGO W LOKALU ZNAJDUJĄCYM SIĘ </w:t>
      </w:r>
      <w:r w:rsidR="00B032EA" w:rsidRPr="007A38AA">
        <w:rPr>
          <w:rStyle w:val="FontStyle23"/>
          <w:rFonts w:ascii="Calibri" w:hAnsi="Calibri" w:cstheme="minorHAnsi"/>
          <w:sz w:val="24"/>
          <w:szCs w:val="24"/>
        </w:rPr>
        <w:t xml:space="preserve">W BUDYNKU URZĘDU MARSZAŁKOWSKIEGO </w:t>
      </w:r>
      <w:r w:rsidR="00B032EA" w:rsidRPr="007A38AA">
        <w:rPr>
          <w:rStyle w:val="FontStyle23"/>
          <w:rFonts w:ascii="Calibri" w:hAnsi="Calibri" w:cstheme="minorHAnsi"/>
          <w:sz w:val="24"/>
          <w:szCs w:val="24"/>
        </w:rPr>
        <w:br/>
        <w:t>WOJEWÓDZTWA POMORSKIEGO W GDAŃSKU PRZY UL. OKOPOWEJ 21/27</w:t>
      </w:r>
    </w:p>
    <w:p w14:paraId="5070700D" w14:textId="77777777" w:rsidR="004F3D84" w:rsidRPr="004D501B" w:rsidRDefault="004F3D84" w:rsidP="002D47AA">
      <w:pPr>
        <w:pStyle w:val="Akapitzlist"/>
        <w:numPr>
          <w:ilvl w:val="0"/>
          <w:numId w:val="3"/>
        </w:numPr>
        <w:spacing w:before="240" w:after="240"/>
        <w:ind w:left="426" w:hanging="426"/>
        <w:rPr>
          <w:rStyle w:val="FontStyle23"/>
          <w:rFonts w:ascii="Calibri" w:hAnsi="Calibri" w:cstheme="minorHAnsi"/>
          <w:sz w:val="24"/>
          <w:szCs w:val="24"/>
          <w:lang w:val="pl-PL"/>
        </w:rPr>
      </w:pPr>
      <w:r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>Nazwa i siedziba Organizatora przetargu:</w:t>
      </w:r>
    </w:p>
    <w:p w14:paraId="04877DB1" w14:textId="77777777" w:rsidR="004F3D84" w:rsidRPr="00DF4DE7" w:rsidRDefault="004F3D84" w:rsidP="004F3D84">
      <w:pPr>
        <w:ind w:firstLine="426"/>
        <w:rPr>
          <w:rFonts w:ascii="Calibri" w:hAnsi="Calibri" w:cstheme="minorHAnsi"/>
          <w:szCs w:val="24"/>
          <w:lang w:eastAsia="ar-SA"/>
        </w:rPr>
      </w:pPr>
      <w:r w:rsidRPr="00DF4DE7">
        <w:rPr>
          <w:rFonts w:ascii="Calibri" w:hAnsi="Calibri" w:cstheme="minorHAnsi"/>
          <w:szCs w:val="24"/>
          <w:lang w:eastAsia="ar-SA"/>
        </w:rPr>
        <w:t>Województwo Pomorskie</w:t>
      </w:r>
    </w:p>
    <w:p w14:paraId="5CED900B" w14:textId="77777777" w:rsidR="004F3D84" w:rsidRPr="004D501B" w:rsidRDefault="004F3D84" w:rsidP="004F3D84">
      <w:pPr>
        <w:ind w:firstLine="426"/>
        <w:rPr>
          <w:rFonts w:ascii="Calibri" w:hAnsi="Calibri" w:cstheme="minorHAnsi"/>
          <w:szCs w:val="24"/>
          <w:lang w:eastAsia="ar-SA"/>
        </w:rPr>
      </w:pPr>
      <w:r w:rsidRPr="004D501B">
        <w:rPr>
          <w:rFonts w:ascii="Calibri" w:hAnsi="Calibri" w:cstheme="minorHAnsi"/>
          <w:szCs w:val="24"/>
          <w:lang w:eastAsia="ar-SA"/>
        </w:rPr>
        <w:t>ul. Okopowa 21/27, 80-810 Gdańsk</w:t>
      </w:r>
    </w:p>
    <w:p w14:paraId="20BBDE4C" w14:textId="77777777" w:rsidR="004F3D84" w:rsidRPr="004D501B" w:rsidRDefault="004F3D84" w:rsidP="004F3D84">
      <w:pPr>
        <w:ind w:firstLine="426"/>
        <w:rPr>
          <w:rStyle w:val="FontStyle24"/>
          <w:rFonts w:ascii="Calibri" w:hAnsi="Calibri" w:cstheme="minorHAnsi"/>
          <w:spacing w:val="0"/>
          <w:sz w:val="24"/>
          <w:szCs w:val="24"/>
        </w:rPr>
      </w:pP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fax: 58 326 87 35, tel. 58 326 87 58</w:t>
      </w:r>
    </w:p>
    <w:p w14:paraId="624BDD74" w14:textId="77777777" w:rsidR="004F3D84" w:rsidRPr="004D501B" w:rsidRDefault="004F3D84" w:rsidP="004F3D84">
      <w:pPr>
        <w:ind w:firstLine="426"/>
        <w:rPr>
          <w:rStyle w:val="FontStyle24"/>
          <w:rFonts w:ascii="Calibri" w:hAnsi="Calibri" w:cstheme="minorHAnsi"/>
          <w:spacing w:val="0"/>
          <w:sz w:val="24"/>
          <w:szCs w:val="24"/>
          <w:lang w:eastAsia="ar-SA"/>
        </w:rPr>
      </w:pP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email: zamowienia@pomorskie.eu</w:t>
      </w:r>
    </w:p>
    <w:p w14:paraId="137B8ECC" w14:textId="48A68B6E" w:rsidR="004F3D84" w:rsidRPr="000B453C" w:rsidRDefault="004D501B" w:rsidP="002D47AA">
      <w:pPr>
        <w:pStyle w:val="Akapitzlist"/>
        <w:numPr>
          <w:ilvl w:val="0"/>
          <w:numId w:val="3"/>
        </w:numPr>
        <w:spacing w:before="240" w:after="240"/>
        <w:ind w:left="426" w:hanging="426"/>
        <w:rPr>
          <w:rStyle w:val="FontStyle23"/>
          <w:rFonts w:ascii="Calibri" w:hAnsi="Calibri" w:cstheme="minorHAnsi"/>
          <w:sz w:val="24"/>
          <w:szCs w:val="24"/>
          <w:lang w:val="pl-PL"/>
        </w:rPr>
      </w:pPr>
      <w:r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>I</w:t>
      </w:r>
      <w:r w:rsidR="004F3D84"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>nformacje na temat przedmiotu przetargu, warunków przystąpienia i uczestnictwa w</w:t>
      </w:r>
      <w:r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> </w:t>
      </w:r>
      <w:r w:rsidR="004F3D84"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>przetargu oraz zasad wyboru ofert:</w:t>
      </w:r>
    </w:p>
    <w:p w14:paraId="0621F1EB" w14:textId="4D40740A" w:rsidR="004F3D84" w:rsidRPr="000B453C" w:rsidRDefault="004F3D84" w:rsidP="00E85696">
      <w:pPr>
        <w:spacing w:after="240"/>
        <w:ind w:left="426"/>
        <w:rPr>
          <w:rStyle w:val="FontStyle24"/>
          <w:rFonts w:ascii="Calibri" w:hAnsi="Calibri" w:cstheme="minorHAnsi"/>
          <w:b/>
          <w:spacing w:val="0"/>
          <w:sz w:val="24"/>
          <w:szCs w:val="24"/>
        </w:rPr>
      </w:pP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Celem przetargu jest wyłonienie podmiotu, z którym zostanie zawarta umowa na </w:t>
      </w:r>
      <w:r w:rsidR="00B032EA" w:rsidRPr="004D501B">
        <w:rPr>
          <w:rFonts w:asciiTheme="minorHAnsi" w:hAnsiTheme="minorHAnsi" w:cstheme="minorHAnsi"/>
          <w:b/>
          <w:szCs w:val="24"/>
        </w:rPr>
        <w:t xml:space="preserve">świadczenia usługi polegającej na prowadzeniu </w:t>
      </w: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 xml:space="preserve"> bufetu</w:t>
      </w:r>
      <w:r w:rsidR="00B032EA" w:rsidRPr="004D501B">
        <w:rPr>
          <w:rFonts w:asciiTheme="minorHAnsi" w:hAnsiTheme="minorHAnsi" w:cstheme="minorHAnsi"/>
          <w:b/>
          <w:szCs w:val="24"/>
        </w:rPr>
        <w:t xml:space="preserve"> gastronomicznego w lokalu znajdującym się </w:t>
      </w: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w budynku</w:t>
      </w:r>
      <w:r w:rsidR="00B032EA"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 xml:space="preserve"> </w:t>
      </w:r>
      <w:r w:rsidR="00B032EA" w:rsidRPr="004D501B">
        <w:rPr>
          <w:rFonts w:asciiTheme="minorHAnsi" w:hAnsiTheme="minorHAnsi" w:cstheme="minorHAnsi"/>
          <w:b/>
          <w:szCs w:val="24"/>
        </w:rPr>
        <w:t xml:space="preserve">Urzędu Marszałkowskiego Województwa Pomorskiego </w:t>
      </w: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przy ul. Okopowej 21/27 w Gdańsku. Usługa prowadzenia bufetu gastronomicznego w</w:t>
      </w:r>
      <w:r w:rsidR="00DE7B09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 </w:t>
      </w: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 xml:space="preserve">lokalu zlokalizowanym na </w:t>
      </w:r>
      <w:r w:rsidRPr="004D501B">
        <w:rPr>
          <w:rStyle w:val="FontStyle24"/>
          <w:rFonts w:asciiTheme="minorHAnsi" w:hAnsiTheme="minorHAnsi" w:cstheme="minorHAnsi"/>
          <w:b/>
          <w:spacing w:val="0"/>
          <w:sz w:val="24"/>
          <w:szCs w:val="24"/>
        </w:rPr>
        <w:t>parterze w budynku przy ul. Okopowej 21/27 w Gdańsku odbywać się będzie w dni</w:t>
      </w:r>
      <w:r w:rsidR="007E5351" w:rsidRPr="004D501B">
        <w:rPr>
          <w:rStyle w:val="FontStyle24"/>
          <w:rFonts w:asciiTheme="minorHAnsi" w:hAnsiTheme="minorHAnsi" w:cstheme="minorHAnsi"/>
          <w:b/>
          <w:spacing w:val="0"/>
          <w:sz w:val="24"/>
          <w:szCs w:val="24"/>
        </w:rPr>
        <w:t xml:space="preserve">, </w:t>
      </w:r>
      <w:r w:rsidR="007E5351" w:rsidRPr="000B453C">
        <w:rPr>
          <w:rFonts w:asciiTheme="minorHAnsi" w:hAnsiTheme="minorHAnsi" w:cstheme="minorHAnsi"/>
          <w:b/>
          <w:snapToGrid w:val="0"/>
          <w:szCs w:val="24"/>
        </w:rPr>
        <w:t>które są pracującymi dla Urzędu Marszałkowskiego Województwa Pomorskiego w Gdańsku</w:t>
      </w:r>
      <w:r w:rsidRPr="004D501B">
        <w:rPr>
          <w:rStyle w:val="FontStyle24"/>
          <w:rFonts w:asciiTheme="minorHAnsi" w:hAnsiTheme="minorHAnsi" w:cstheme="minorHAnsi"/>
          <w:b/>
          <w:spacing w:val="0"/>
          <w:sz w:val="24"/>
          <w:szCs w:val="24"/>
        </w:rPr>
        <w:t xml:space="preserve"> </w:t>
      </w: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w godzinach nie krócej niż od 7.30 do 15.30.</w:t>
      </w:r>
    </w:p>
    <w:p w14:paraId="5F4A74A0" w14:textId="3CB076F4" w:rsidR="004F3D84" w:rsidRDefault="004F3D84" w:rsidP="00B032EA">
      <w:pPr>
        <w:ind w:left="426"/>
        <w:rPr>
          <w:rStyle w:val="FontStyle24"/>
          <w:rFonts w:ascii="Calibri" w:hAnsi="Calibri" w:cstheme="minorHAnsi"/>
          <w:spacing w:val="0"/>
          <w:sz w:val="24"/>
          <w:szCs w:val="24"/>
        </w:rPr>
      </w:pP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Szczegółowe informację na temat przetargu, w tym na temat jego przedmiotu,</w:t>
      </w:r>
      <w:r w:rsidRPr="000B453C">
        <w:rPr>
          <w:rFonts w:ascii="Calibri" w:hAnsi="Calibri" w:cstheme="minorHAnsi"/>
          <w:szCs w:val="24"/>
        </w:rPr>
        <w:t xml:space="preserve"> 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warunków przystąpienia i uczestnictwa w przetargu oraz zasad wyboru ofert zostały określone w Regulaminie przetargu dot. </w:t>
      </w:r>
      <w:r w:rsidR="00B032EA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ś</w:t>
      </w:r>
      <w:r w:rsidR="00B032EA" w:rsidRPr="004D501B">
        <w:rPr>
          <w:rFonts w:asciiTheme="minorHAnsi" w:hAnsiTheme="minorHAnsi" w:cstheme="minorHAnsi"/>
          <w:szCs w:val="24"/>
        </w:rPr>
        <w:t xml:space="preserve">wiadczenia usługi polegającej na 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prowadzeni</w:t>
      </w:r>
      <w:r w:rsidR="00B032EA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u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bufetu </w:t>
      </w:r>
      <w:r w:rsidR="00B032EA" w:rsidRPr="004D501B">
        <w:rPr>
          <w:rFonts w:asciiTheme="minorHAnsi" w:eastAsia="Times New Roman" w:hAnsiTheme="minorHAnsi" w:cstheme="minorHAnsi"/>
          <w:szCs w:val="24"/>
        </w:rPr>
        <w:t xml:space="preserve">gastronomicznego </w:t>
      </w:r>
      <w:r w:rsidR="00B032EA" w:rsidRPr="004D501B">
        <w:rPr>
          <w:rFonts w:asciiTheme="minorHAnsi" w:hAnsiTheme="minorHAnsi" w:cstheme="minorHAnsi"/>
          <w:szCs w:val="24"/>
        </w:rPr>
        <w:t xml:space="preserve">w lokalu znajdującym się 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w budynku Urzędu Marszałkowskiego Województwa Pomorskiego w Gdańsku przy ul. Okopowej 21/27, stanowiącym załącznik nr 1 do niniejszego Ogłoszenia o przetargu wraz z załącznikami nr</w:t>
      </w:r>
      <w:r w:rsidR="00CF3E29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 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1 – </w:t>
      </w:r>
      <w:r w:rsidR="00CF3E29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4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do Regulaminu przetargu.</w:t>
      </w:r>
    </w:p>
    <w:p w14:paraId="72BE4E95" w14:textId="77777777" w:rsidR="007E2335" w:rsidRPr="004D501B" w:rsidRDefault="007E2335" w:rsidP="00B032EA">
      <w:pPr>
        <w:ind w:left="426"/>
        <w:rPr>
          <w:rStyle w:val="FontStyle23"/>
          <w:rFonts w:ascii="Calibri" w:hAnsi="Calibri" w:cstheme="minorHAnsi"/>
          <w:b w:val="0"/>
          <w:bCs w:val="0"/>
          <w:sz w:val="24"/>
          <w:szCs w:val="24"/>
        </w:rPr>
      </w:pPr>
    </w:p>
    <w:p w14:paraId="4668F711" w14:textId="77777777" w:rsidR="004F3D84" w:rsidRPr="000B453C" w:rsidRDefault="004F3D84" w:rsidP="002D47AA">
      <w:pPr>
        <w:pStyle w:val="Akapitzlist"/>
        <w:numPr>
          <w:ilvl w:val="0"/>
          <w:numId w:val="3"/>
        </w:numPr>
        <w:spacing w:before="240" w:after="240"/>
        <w:ind w:left="426" w:hanging="426"/>
        <w:rPr>
          <w:rStyle w:val="FontStyle23"/>
          <w:rFonts w:ascii="Calibri" w:hAnsi="Calibri" w:cstheme="minorHAnsi"/>
          <w:sz w:val="24"/>
          <w:szCs w:val="24"/>
          <w:lang w:val="pl-PL"/>
        </w:rPr>
      </w:pPr>
      <w:r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>Miejsce i termin składania ofert dot. przetargu:</w:t>
      </w:r>
    </w:p>
    <w:p w14:paraId="43DB11F4" w14:textId="09A78A47" w:rsidR="004F3D84" w:rsidRDefault="004F3D84" w:rsidP="002D47AA">
      <w:pPr>
        <w:spacing w:after="240"/>
        <w:ind w:left="426"/>
        <w:rPr>
          <w:rFonts w:ascii="Calibri" w:hAnsi="Calibri" w:cstheme="minorHAnsi"/>
          <w:szCs w:val="24"/>
        </w:rPr>
      </w:pPr>
      <w:r w:rsidRPr="00776C81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 xml:space="preserve">Oferty, sporządzone </w:t>
      </w:r>
      <w:r w:rsidRPr="00776C81">
        <w:rPr>
          <w:rFonts w:ascii="Calibri" w:hAnsi="Calibri" w:cstheme="minorHAnsi"/>
          <w:b/>
          <w:szCs w:val="24"/>
        </w:rPr>
        <w:t>zgodnie z formularzem oferty, którego wzór stanowi załącznik nr</w:t>
      </w:r>
      <w:r w:rsidR="00776C81">
        <w:rPr>
          <w:rFonts w:ascii="Calibri" w:hAnsi="Calibri" w:cstheme="minorHAnsi"/>
          <w:b/>
          <w:szCs w:val="24"/>
        </w:rPr>
        <w:t> </w:t>
      </w:r>
      <w:r w:rsidR="007E5351" w:rsidRPr="00776C81">
        <w:rPr>
          <w:rFonts w:ascii="Calibri" w:hAnsi="Calibri" w:cstheme="minorHAnsi"/>
          <w:b/>
          <w:szCs w:val="24"/>
        </w:rPr>
        <w:t>4</w:t>
      </w:r>
      <w:r w:rsidRPr="00776C81">
        <w:rPr>
          <w:rFonts w:ascii="Calibri" w:hAnsi="Calibri" w:cstheme="minorHAnsi"/>
          <w:b/>
          <w:szCs w:val="24"/>
        </w:rPr>
        <w:t xml:space="preserve"> do Regulaminu wraz z „Koncepcją funkcjonowania bufetu”</w:t>
      </w:r>
      <w:r w:rsidRPr="004D501B">
        <w:rPr>
          <w:rFonts w:ascii="Calibri" w:hAnsi="Calibri" w:cstheme="minorHAnsi"/>
          <w:szCs w:val="24"/>
        </w:rPr>
        <w:t xml:space="preserve"> sporządzoną zgodnie z</w:t>
      </w:r>
      <w:r w:rsidR="000F0C4F" w:rsidRPr="004D501B">
        <w:rPr>
          <w:rFonts w:ascii="Calibri" w:hAnsi="Calibri" w:cstheme="minorHAnsi"/>
          <w:szCs w:val="24"/>
        </w:rPr>
        <w:t> </w:t>
      </w:r>
      <w:r w:rsidRPr="004D501B">
        <w:rPr>
          <w:rFonts w:ascii="Calibri" w:hAnsi="Calibri" w:cstheme="minorHAnsi"/>
          <w:szCs w:val="24"/>
        </w:rPr>
        <w:t>załącznikiem nr 3 do Regulaminu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należy składać w</w:t>
      </w:r>
      <w:r w:rsidR="00E85696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 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siedzibie Organizatora przetargu przy ul. Okopowej 21/27 w Gdańsku, w</w:t>
      </w:r>
      <w:r w:rsidR="00E85696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 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kancelarii ogólnej pok. Nr 4A, parter; w terminie </w:t>
      </w:r>
      <w:r w:rsidRPr="00776C81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 xml:space="preserve">do dnia </w:t>
      </w:r>
      <w:r w:rsidR="00776C81" w:rsidRPr="00776C81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 xml:space="preserve">6 grudnia </w:t>
      </w:r>
      <w:r w:rsidRPr="00776C81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202</w:t>
      </w:r>
      <w:r w:rsidR="002D47AA" w:rsidRPr="00776C81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4</w:t>
      </w:r>
      <w:r w:rsidRPr="00776C81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 xml:space="preserve"> roku, do godz. </w:t>
      </w:r>
      <w:r w:rsidR="00776C81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10:</w:t>
      </w:r>
      <w:r w:rsidRPr="00776C81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00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(liczy się data i godzina wpływu oferty do Organizatora). </w:t>
      </w:r>
      <w:r w:rsidRPr="004D501B">
        <w:rPr>
          <w:rFonts w:ascii="Calibri" w:hAnsi="Calibri" w:cstheme="minorHAnsi"/>
          <w:szCs w:val="24"/>
        </w:rPr>
        <w:t>Termin związania ofertą wynosi 60 dni od dnia złożenia oferty.</w:t>
      </w:r>
    </w:p>
    <w:p w14:paraId="398DC6FA" w14:textId="0F17312E" w:rsidR="007E2335" w:rsidRDefault="007E2335" w:rsidP="002D47AA">
      <w:pPr>
        <w:spacing w:after="240"/>
        <w:ind w:left="426"/>
        <w:rPr>
          <w:rStyle w:val="FontStyle24"/>
          <w:rFonts w:ascii="Calibri" w:hAnsi="Calibri" w:cstheme="minorHAnsi"/>
          <w:spacing w:val="0"/>
          <w:sz w:val="24"/>
          <w:szCs w:val="24"/>
        </w:rPr>
      </w:pPr>
    </w:p>
    <w:p w14:paraId="07C6595A" w14:textId="5F5E888B" w:rsidR="007E2335" w:rsidRDefault="007E2335" w:rsidP="002D47AA">
      <w:pPr>
        <w:spacing w:after="240"/>
        <w:ind w:left="426"/>
        <w:rPr>
          <w:rStyle w:val="FontStyle24"/>
          <w:rFonts w:ascii="Calibri" w:hAnsi="Calibri" w:cstheme="minorHAnsi"/>
          <w:spacing w:val="0"/>
          <w:sz w:val="24"/>
          <w:szCs w:val="24"/>
        </w:rPr>
      </w:pPr>
    </w:p>
    <w:p w14:paraId="48A914D6" w14:textId="77777777" w:rsidR="007E2335" w:rsidRPr="000B453C" w:rsidRDefault="007E2335" w:rsidP="002D47AA">
      <w:pPr>
        <w:spacing w:after="240"/>
        <w:ind w:left="426"/>
        <w:rPr>
          <w:rStyle w:val="FontStyle24"/>
          <w:rFonts w:ascii="Calibri" w:hAnsi="Calibri" w:cstheme="minorHAnsi"/>
          <w:spacing w:val="0"/>
          <w:sz w:val="24"/>
          <w:szCs w:val="24"/>
        </w:rPr>
      </w:pPr>
    </w:p>
    <w:p w14:paraId="464CA21F" w14:textId="49626964" w:rsidR="004F3D84" w:rsidRPr="004D501B" w:rsidRDefault="004F3D84" w:rsidP="002D47AA">
      <w:pPr>
        <w:pStyle w:val="Akapitzlist"/>
        <w:numPr>
          <w:ilvl w:val="0"/>
          <w:numId w:val="3"/>
        </w:numPr>
        <w:spacing w:after="240"/>
        <w:ind w:left="426" w:hanging="426"/>
        <w:rPr>
          <w:rFonts w:ascii="Calibri" w:hAnsi="Calibri" w:cstheme="minorHAnsi"/>
          <w:bCs/>
          <w:sz w:val="24"/>
          <w:szCs w:val="24"/>
          <w:lang w:val="pl-PL"/>
        </w:rPr>
      </w:pPr>
      <w:r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>Wysokość wadium oraz form</w:t>
      </w:r>
      <w:r w:rsidR="00B032EA"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>a</w:t>
      </w:r>
      <w:r w:rsidRPr="004D501B">
        <w:rPr>
          <w:rStyle w:val="FontStyle23"/>
          <w:rFonts w:ascii="Calibri" w:hAnsi="Calibri" w:cstheme="minorHAnsi"/>
          <w:sz w:val="24"/>
          <w:szCs w:val="24"/>
          <w:lang w:val="pl-PL"/>
        </w:rPr>
        <w:t xml:space="preserve"> i miejsce jego wniesienia:</w:t>
      </w:r>
    </w:p>
    <w:p w14:paraId="04F448FF" w14:textId="09D9973A" w:rsidR="004F3D84" w:rsidRDefault="004F3D84" w:rsidP="00E85696">
      <w:pPr>
        <w:spacing w:after="240"/>
        <w:ind w:left="426"/>
        <w:rPr>
          <w:rStyle w:val="FontStyle24"/>
          <w:rFonts w:ascii="Calibri" w:hAnsi="Calibri" w:cstheme="minorHAnsi"/>
          <w:spacing w:val="0"/>
          <w:sz w:val="24"/>
          <w:szCs w:val="24"/>
        </w:rPr>
      </w:pP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Wykonawca składający ofertę zobowiązany jest do wpłacenia wadium w</w:t>
      </w:r>
      <w:r w:rsidR="00E85696"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 </w:t>
      </w: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 xml:space="preserve">wysokości </w:t>
      </w:r>
      <w:r w:rsidR="00037888"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2</w:t>
      </w:r>
      <w:r w:rsidR="008F064C"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 </w:t>
      </w:r>
      <w:r w:rsidR="00037888"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0</w:t>
      </w: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00,00 zł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(słownie: </w:t>
      </w:r>
      <w:r w:rsidR="00037888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dwa 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tysiąc</w:t>
      </w:r>
      <w:r w:rsidR="00037888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e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złotych) na konto Urzędu Marszałkowskiego Województwa Pomorskiego w Gdańsku nr rachunk</w:t>
      </w:r>
      <w:r w:rsidR="00FF300E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u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:</w:t>
      </w:r>
      <w:r w:rsidRPr="004D501B">
        <w:rPr>
          <w:rStyle w:val="FontStyle24"/>
          <w:rFonts w:ascii="Calibri" w:hAnsi="Calibri" w:cstheme="minorHAnsi"/>
          <w:b/>
          <w:spacing w:val="0"/>
          <w:sz w:val="24"/>
          <w:szCs w:val="24"/>
        </w:rPr>
        <w:t>62 1020 1811 0000 0102 0312 3098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z dopiskiem „Przetarg na prowadzenie bufetu”</w:t>
      </w:r>
      <w:r w:rsidR="00B422D5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.</w:t>
      </w:r>
    </w:p>
    <w:p w14:paraId="730A87FA" w14:textId="5F71F552" w:rsidR="007E2335" w:rsidRDefault="007E2335" w:rsidP="007E2335">
      <w:pPr>
        <w:ind w:left="426"/>
        <w:rPr>
          <w:rStyle w:val="FontStyle24"/>
          <w:rFonts w:ascii="Calibri" w:hAnsi="Calibri" w:cstheme="minorHAnsi"/>
          <w:spacing w:val="0"/>
          <w:sz w:val="24"/>
          <w:szCs w:val="24"/>
        </w:rPr>
      </w:pPr>
      <w:r w:rsidRPr="00294674">
        <w:rPr>
          <w:rFonts w:asciiTheme="minorHAnsi" w:eastAsia="CIDFont+F4" w:hAnsiTheme="minorHAnsi" w:cstheme="minorHAnsi"/>
          <w:b/>
          <w:szCs w:val="24"/>
        </w:rPr>
        <w:t>Wadium winno zostać wniesione przed upływem terminu składania ofert.</w:t>
      </w:r>
      <w:r w:rsidRPr="004C2A0F">
        <w:rPr>
          <w:rFonts w:asciiTheme="minorHAnsi" w:eastAsia="CIDFont+F4" w:hAnsiTheme="minorHAnsi" w:cstheme="minorHAnsi"/>
          <w:szCs w:val="24"/>
        </w:rPr>
        <w:t xml:space="preserve"> Nie</w:t>
      </w:r>
      <w:r>
        <w:rPr>
          <w:rFonts w:asciiTheme="minorHAnsi" w:eastAsia="CIDFont+F4" w:hAnsiTheme="minorHAnsi" w:cstheme="minorHAnsi"/>
          <w:szCs w:val="24"/>
        </w:rPr>
        <w:t> </w:t>
      </w:r>
      <w:r w:rsidRPr="004C2A0F">
        <w:rPr>
          <w:rFonts w:asciiTheme="minorHAnsi" w:eastAsia="CIDFont+F4" w:hAnsiTheme="minorHAnsi" w:cstheme="minorHAnsi"/>
          <w:szCs w:val="24"/>
        </w:rPr>
        <w:t>wniesienie wadium lub wniesienie wadium po tym terminie skutkować będzie odrzuceniem oferty Wykonawcy</w:t>
      </w:r>
      <w:r>
        <w:rPr>
          <w:rFonts w:asciiTheme="minorHAnsi" w:eastAsia="CIDFont+F4" w:hAnsiTheme="minorHAnsi" w:cstheme="minorHAnsi"/>
          <w:szCs w:val="24"/>
        </w:rPr>
        <w:t xml:space="preserve">. 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Szczegółowe informacj</w:t>
      </w:r>
      <w:r w:rsidR="004060B3">
        <w:rPr>
          <w:rStyle w:val="FontStyle24"/>
          <w:rFonts w:ascii="Calibri" w:hAnsi="Calibri" w:cstheme="minorHAnsi"/>
          <w:spacing w:val="0"/>
          <w:sz w:val="24"/>
          <w:szCs w:val="24"/>
        </w:rPr>
        <w:t>e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na temat </w:t>
      </w:r>
      <w:r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wadium 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określone </w:t>
      </w:r>
      <w:r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zostały 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w Regulaminie przetargu</w:t>
      </w:r>
      <w:r>
        <w:rPr>
          <w:rStyle w:val="FontStyle24"/>
          <w:rFonts w:ascii="Calibri" w:hAnsi="Calibri" w:cstheme="minorHAnsi"/>
          <w:spacing w:val="0"/>
          <w:sz w:val="24"/>
          <w:szCs w:val="24"/>
        </w:rPr>
        <w:t>,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stanowiącym załącznik nr 1 do niniejszego Ogłoszenia</w:t>
      </w:r>
      <w:r>
        <w:rPr>
          <w:rStyle w:val="FontStyle24"/>
          <w:rFonts w:ascii="Calibri" w:hAnsi="Calibri" w:cstheme="minorHAnsi"/>
          <w:spacing w:val="0"/>
          <w:sz w:val="24"/>
          <w:szCs w:val="24"/>
        </w:rPr>
        <w:t>.</w:t>
      </w:r>
      <w:r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 xml:space="preserve"> </w:t>
      </w:r>
    </w:p>
    <w:p w14:paraId="7B8B5187" w14:textId="7728CB42" w:rsidR="007E2335" w:rsidRPr="000B453C" w:rsidRDefault="007E2335" w:rsidP="00E85696">
      <w:pPr>
        <w:spacing w:after="240"/>
        <w:ind w:left="426"/>
        <w:rPr>
          <w:rStyle w:val="FontStyle24"/>
          <w:rFonts w:ascii="Calibri" w:hAnsi="Calibri" w:cstheme="minorHAnsi"/>
          <w:spacing w:val="0"/>
          <w:sz w:val="24"/>
          <w:szCs w:val="24"/>
        </w:rPr>
      </w:pPr>
    </w:p>
    <w:p w14:paraId="2AA107ED" w14:textId="77777777" w:rsidR="004F3D84" w:rsidRPr="000B453C" w:rsidRDefault="004F3D84" w:rsidP="00E85696">
      <w:pPr>
        <w:pStyle w:val="Akapitzlist"/>
        <w:numPr>
          <w:ilvl w:val="0"/>
          <w:numId w:val="4"/>
        </w:numPr>
        <w:ind w:left="426" w:hanging="426"/>
        <w:rPr>
          <w:rStyle w:val="FontStyle23"/>
          <w:rFonts w:ascii="Calibri" w:hAnsi="Calibri" w:cstheme="minorHAnsi"/>
          <w:b w:val="0"/>
          <w:sz w:val="24"/>
          <w:szCs w:val="24"/>
          <w:lang w:val="pl-PL"/>
        </w:rPr>
      </w:pPr>
      <w:r w:rsidRPr="004D501B">
        <w:rPr>
          <w:rStyle w:val="FontStyle23"/>
          <w:rFonts w:ascii="Calibri" w:hAnsi="Calibri" w:cstheme="minorHAnsi"/>
          <w:b w:val="0"/>
          <w:sz w:val="24"/>
          <w:szCs w:val="24"/>
          <w:lang w:val="pl-PL"/>
        </w:rPr>
        <w:t>Organizator przetargu zastrzega sobie prawo do zakończenia postępowania bez wyboru żadnej oferty na każdym etapie postępowania oraz prawo do odwołania przetargu w każdym czasie, również po jego zakończeniu.</w:t>
      </w:r>
    </w:p>
    <w:p w14:paraId="7EB9C5CB" w14:textId="77777777" w:rsidR="002D47AA" w:rsidRPr="000B453C" w:rsidRDefault="002D47AA" w:rsidP="002D47AA">
      <w:pPr>
        <w:rPr>
          <w:rStyle w:val="FontStyle23"/>
          <w:rFonts w:ascii="Calibri" w:hAnsi="Calibri" w:cstheme="minorHAnsi"/>
          <w:b w:val="0"/>
          <w:sz w:val="24"/>
          <w:szCs w:val="24"/>
        </w:rPr>
      </w:pPr>
    </w:p>
    <w:p w14:paraId="37E5ED84" w14:textId="77777777" w:rsidR="003272DC" w:rsidRPr="004D501B" w:rsidRDefault="003272DC" w:rsidP="002D47AA">
      <w:pPr>
        <w:rPr>
          <w:rStyle w:val="FontStyle23"/>
          <w:rFonts w:ascii="Calibri" w:hAnsi="Calibri" w:cstheme="minorHAnsi"/>
          <w:b w:val="0"/>
          <w:sz w:val="24"/>
          <w:szCs w:val="24"/>
        </w:rPr>
      </w:pPr>
    </w:p>
    <w:p w14:paraId="0AD5A2AB" w14:textId="68DAA942" w:rsidR="002D47AA" w:rsidRPr="004D501B" w:rsidRDefault="002D47AA" w:rsidP="002D47AA">
      <w:pPr>
        <w:rPr>
          <w:rStyle w:val="FontStyle23"/>
          <w:rFonts w:ascii="Calibri" w:hAnsi="Calibri" w:cstheme="minorHAnsi"/>
          <w:b w:val="0"/>
          <w:sz w:val="24"/>
          <w:szCs w:val="24"/>
        </w:rPr>
      </w:pPr>
    </w:p>
    <w:p w14:paraId="7B101958" w14:textId="33A94E2A" w:rsidR="00E270E0" w:rsidRPr="004D501B" w:rsidRDefault="00E270E0" w:rsidP="002D47AA">
      <w:pPr>
        <w:rPr>
          <w:rStyle w:val="FontStyle23"/>
          <w:rFonts w:ascii="Calibri" w:hAnsi="Calibri" w:cstheme="minorHAnsi"/>
          <w:b w:val="0"/>
          <w:sz w:val="24"/>
          <w:szCs w:val="24"/>
        </w:rPr>
      </w:pPr>
    </w:p>
    <w:p w14:paraId="01286B37" w14:textId="77777777" w:rsidR="00E270E0" w:rsidRPr="004D501B" w:rsidRDefault="00E270E0" w:rsidP="002D47AA">
      <w:pPr>
        <w:rPr>
          <w:rStyle w:val="FontStyle23"/>
          <w:rFonts w:ascii="Calibri" w:hAnsi="Calibri" w:cstheme="minorHAnsi"/>
          <w:b w:val="0"/>
          <w:sz w:val="24"/>
          <w:szCs w:val="24"/>
        </w:rPr>
      </w:pPr>
    </w:p>
    <w:p w14:paraId="40CE3910" w14:textId="77777777" w:rsidR="004F3D84" w:rsidRPr="004D501B" w:rsidRDefault="004F3D84" w:rsidP="002D47AA">
      <w:pPr>
        <w:spacing w:before="240"/>
        <w:rPr>
          <w:rFonts w:ascii="Calibri" w:hAnsi="Calibri" w:cstheme="minorHAnsi"/>
          <w:b/>
          <w:smallCaps/>
          <w:szCs w:val="24"/>
        </w:rPr>
      </w:pPr>
      <w:r w:rsidRPr="000B453C">
        <w:rPr>
          <w:rFonts w:ascii="Calibri" w:hAnsi="Calibri" w:cstheme="minorHAnsi"/>
          <w:b/>
          <w:smallCaps/>
          <w:szCs w:val="24"/>
        </w:rPr>
        <w:t>Załącznik:</w:t>
      </w:r>
    </w:p>
    <w:p w14:paraId="426FE478" w14:textId="2E6427FA" w:rsidR="004F3D84" w:rsidRPr="004D501B" w:rsidRDefault="00E85696" w:rsidP="00E85696">
      <w:pPr>
        <w:rPr>
          <w:rFonts w:ascii="Calibri" w:hAnsi="Calibri" w:cstheme="minorHAnsi"/>
          <w:szCs w:val="24"/>
        </w:rPr>
      </w:pPr>
      <w:r w:rsidRPr="004D501B">
        <w:rPr>
          <w:rFonts w:ascii="Calibri" w:hAnsi="Calibri" w:cstheme="minorHAnsi"/>
          <w:szCs w:val="24"/>
        </w:rPr>
        <w:t>Regulamin Przetargu dot.</w:t>
      </w:r>
      <w:r w:rsidR="00DD5DD3" w:rsidRPr="004D501B">
        <w:rPr>
          <w:rFonts w:ascii="Calibri" w:hAnsi="Calibri" w:cstheme="minorHAnsi"/>
          <w:szCs w:val="24"/>
        </w:rPr>
        <w:t xml:space="preserve"> </w:t>
      </w:r>
      <w:r w:rsidR="00DD5DD3" w:rsidRPr="004D501B">
        <w:rPr>
          <w:rStyle w:val="FontStyle24"/>
          <w:rFonts w:ascii="Calibri" w:hAnsi="Calibri" w:cstheme="minorHAnsi"/>
          <w:spacing w:val="0"/>
          <w:sz w:val="24"/>
          <w:szCs w:val="24"/>
        </w:rPr>
        <w:t>ś</w:t>
      </w:r>
      <w:r w:rsidR="00DD5DD3" w:rsidRPr="004D501B">
        <w:rPr>
          <w:rFonts w:asciiTheme="minorHAnsi" w:hAnsiTheme="minorHAnsi" w:cstheme="minorHAnsi"/>
          <w:szCs w:val="24"/>
        </w:rPr>
        <w:t>wiadczenia usługi polegającej</w:t>
      </w:r>
      <w:r w:rsidR="004D501B" w:rsidRPr="004D501B">
        <w:rPr>
          <w:rFonts w:asciiTheme="minorHAnsi" w:hAnsiTheme="minorHAnsi" w:cstheme="minorHAnsi"/>
          <w:szCs w:val="24"/>
        </w:rPr>
        <w:t xml:space="preserve"> na </w:t>
      </w:r>
      <w:r w:rsidRPr="004D501B">
        <w:rPr>
          <w:rFonts w:ascii="Calibri" w:hAnsi="Calibri" w:cstheme="minorHAnsi"/>
          <w:szCs w:val="24"/>
        </w:rPr>
        <w:t>prowadzeni</w:t>
      </w:r>
      <w:r w:rsidR="004D501B" w:rsidRPr="004D501B">
        <w:rPr>
          <w:rFonts w:ascii="Calibri" w:hAnsi="Calibri" w:cstheme="minorHAnsi"/>
          <w:szCs w:val="24"/>
        </w:rPr>
        <w:t xml:space="preserve">u </w:t>
      </w:r>
      <w:r w:rsidRPr="004D501B">
        <w:rPr>
          <w:rFonts w:ascii="Calibri" w:hAnsi="Calibri" w:cstheme="minorHAnsi"/>
          <w:szCs w:val="24"/>
        </w:rPr>
        <w:t xml:space="preserve"> bufetu </w:t>
      </w:r>
      <w:r w:rsidR="00DD5DD3" w:rsidRPr="004D501B">
        <w:rPr>
          <w:rFonts w:asciiTheme="minorHAnsi" w:eastAsia="Times New Roman" w:hAnsiTheme="minorHAnsi" w:cstheme="minorHAnsi"/>
          <w:szCs w:val="24"/>
        </w:rPr>
        <w:t xml:space="preserve">gastronomicznego </w:t>
      </w:r>
      <w:r w:rsidR="00DD5DD3" w:rsidRPr="004D501B">
        <w:rPr>
          <w:rFonts w:asciiTheme="minorHAnsi" w:hAnsiTheme="minorHAnsi" w:cstheme="minorHAnsi"/>
          <w:szCs w:val="24"/>
        </w:rPr>
        <w:t xml:space="preserve">w lokalu znajdującym się </w:t>
      </w:r>
      <w:r w:rsidRPr="004D501B">
        <w:rPr>
          <w:rFonts w:ascii="Calibri" w:hAnsi="Calibri" w:cstheme="minorHAnsi"/>
          <w:szCs w:val="24"/>
        </w:rPr>
        <w:t>w budynku Urzędu Marszałkowskiego Województwa Pomorskiego w  Gdańsku przy ul. Okopowej 21/27 wraz z załącznikami.</w:t>
      </w:r>
    </w:p>
    <w:sectPr w:rsidR="004F3D84" w:rsidRPr="004D501B" w:rsidSect="009B1BE5"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33B9" w14:textId="77777777" w:rsidR="00E2045D" w:rsidRDefault="00E2045D" w:rsidP="000E1AA8">
      <w:r>
        <w:separator/>
      </w:r>
    </w:p>
  </w:endnote>
  <w:endnote w:type="continuationSeparator" w:id="0">
    <w:p w14:paraId="6FD9069B" w14:textId="77777777" w:rsidR="00E2045D" w:rsidRDefault="00E2045D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0F01" w14:textId="77777777" w:rsidR="005F19DE" w:rsidRDefault="003B11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4652732F" wp14:editId="6419A83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53" name="Obraz 53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E3C8" w14:textId="77777777" w:rsidR="005F19DE" w:rsidRDefault="003B11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613F0D3C" wp14:editId="4AEB95A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52" name="Obraz 52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5259B" w14:textId="77777777" w:rsidR="00E2045D" w:rsidRDefault="00E2045D" w:rsidP="000E1AA8">
      <w:r>
        <w:separator/>
      </w:r>
    </w:p>
  </w:footnote>
  <w:footnote w:type="continuationSeparator" w:id="0">
    <w:p w14:paraId="31805E40" w14:textId="77777777" w:rsidR="00E2045D" w:rsidRDefault="00E2045D" w:rsidP="000E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69FBD" w14:textId="77777777" w:rsidR="000E1AA8" w:rsidRDefault="003B11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47582804" wp14:editId="1C0404F6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925" cy="723900"/>
          <wp:effectExtent l="0" t="0" r="0" b="0"/>
          <wp:wrapNone/>
          <wp:docPr id="54" name="Obraz 54" descr="listownik umwp-mono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 umwp-mono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34082"/>
    <w:multiLevelType w:val="hybridMultilevel"/>
    <w:tmpl w:val="5B58B17C"/>
    <w:lvl w:ilvl="0" w:tplc="587050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CC9"/>
    <w:multiLevelType w:val="hybridMultilevel"/>
    <w:tmpl w:val="1BD0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A24CB"/>
    <w:multiLevelType w:val="hybridMultilevel"/>
    <w:tmpl w:val="162028CA"/>
    <w:lvl w:ilvl="0" w:tplc="434E8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2FDF"/>
    <w:multiLevelType w:val="hybridMultilevel"/>
    <w:tmpl w:val="8CAC4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6C58AE0-68D5-4FAF-92AB-4607DAAA91D1}"/>
  </w:docVars>
  <w:rsids>
    <w:rsidRoot w:val="000E1AA8"/>
    <w:rsid w:val="00035EA3"/>
    <w:rsid w:val="00037888"/>
    <w:rsid w:val="000446EC"/>
    <w:rsid w:val="00075EB2"/>
    <w:rsid w:val="0007761E"/>
    <w:rsid w:val="0008359C"/>
    <w:rsid w:val="000A7523"/>
    <w:rsid w:val="000B453C"/>
    <w:rsid w:val="000E1AA8"/>
    <w:rsid w:val="000E6886"/>
    <w:rsid w:val="000F0C4F"/>
    <w:rsid w:val="00101D58"/>
    <w:rsid w:val="001142F7"/>
    <w:rsid w:val="001A5F60"/>
    <w:rsid w:val="002054F8"/>
    <w:rsid w:val="00211C70"/>
    <w:rsid w:val="00212A48"/>
    <w:rsid w:val="00216D1D"/>
    <w:rsid w:val="00262191"/>
    <w:rsid w:val="00263F41"/>
    <w:rsid w:val="00274449"/>
    <w:rsid w:val="00287FFA"/>
    <w:rsid w:val="00294674"/>
    <w:rsid w:val="002C77C9"/>
    <w:rsid w:val="002D47AA"/>
    <w:rsid w:val="00300BB2"/>
    <w:rsid w:val="003272DC"/>
    <w:rsid w:val="00354240"/>
    <w:rsid w:val="003B1133"/>
    <w:rsid w:val="003C5AF3"/>
    <w:rsid w:val="003E5A40"/>
    <w:rsid w:val="004060B3"/>
    <w:rsid w:val="00414893"/>
    <w:rsid w:val="0041513C"/>
    <w:rsid w:val="00433EEE"/>
    <w:rsid w:val="0044080E"/>
    <w:rsid w:val="00456980"/>
    <w:rsid w:val="00497E8B"/>
    <w:rsid w:val="004D501B"/>
    <w:rsid w:val="004F3D84"/>
    <w:rsid w:val="004F43CD"/>
    <w:rsid w:val="0055321A"/>
    <w:rsid w:val="0058245C"/>
    <w:rsid w:val="005868A7"/>
    <w:rsid w:val="005A4836"/>
    <w:rsid w:val="005C0890"/>
    <w:rsid w:val="005C1038"/>
    <w:rsid w:val="005F19DE"/>
    <w:rsid w:val="006476EF"/>
    <w:rsid w:val="00655914"/>
    <w:rsid w:val="006B03F7"/>
    <w:rsid w:val="006B1A4F"/>
    <w:rsid w:val="006C7C72"/>
    <w:rsid w:val="00711016"/>
    <w:rsid w:val="00720810"/>
    <w:rsid w:val="00722714"/>
    <w:rsid w:val="00725E15"/>
    <w:rsid w:val="0073089F"/>
    <w:rsid w:val="00776C81"/>
    <w:rsid w:val="00786B38"/>
    <w:rsid w:val="007A38AA"/>
    <w:rsid w:val="007C0CF1"/>
    <w:rsid w:val="007E2335"/>
    <w:rsid w:val="007E5351"/>
    <w:rsid w:val="00825842"/>
    <w:rsid w:val="00841A81"/>
    <w:rsid w:val="00845BF5"/>
    <w:rsid w:val="008D0C7A"/>
    <w:rsid w:val="008F064C"/>
    <w:rsid w:val="009651F4"/>
    <w:rsid w:val="0096749F"/>
    <w:rsid w:val="009B1BE5"/>
    <w:rsid w:val="00A3276D"/>
    <w:rsid w:val="00AA4BA2"/>
    <w:rsid w:val="00AC3217"/>
    <w:rsid w:val="00AC67D9"/>
    <w:rsid w:val="00B01BB2"/>
    <w:rsid w:val="00B032EA"/>
    <w:rsid w:val="00B209C7"/>
    <w:rsid w:val="00B2511A"/>
    <w:rsid w:val="00B422D5"/>
    <w:rsid w:val="00B83BA9"/>
    <w:rsid w:val="00BC7DA5"/>
    <w:rsid w:val="00BF762F"/>
    <w:rsid w:val="00C3341A"/>
    <w:rsid w:val="00C47C22"/>
    <w:rsid w:val="00C57C07"/>
    <w:rsid w:val="00C8392C"/>
    <w:rsid w:val="00CA3753"/>
    <w:rsid w:val="00CC1213"/>
    <w:rsid w:val="00CE383D"/>
    <w:rsid w:val="00CF3E29"/>
    <w:rsid w:val="00CF5F86"/>
    <w:rsid w:val="00D34D1D"/>
    <w:rsid w:val="00D42982"/>
    <w:rsid w:val="00D66B2D"/>
    <w:rsid w:val="00D82164"/>
    <w:rsid w:val="00D90CC5"/>
    <w:rsid w:val="00DA6C69"/>
    <w:rsid w:val="00DD5DD3"/>
    <w:rsid w:val="00DE7B09"/>
    <w:rsid w:val="00DF1183"/>
    <w:rsid w:val="00DF4DE7"/>
    <w:rsid w:val="00E2045D"/>
    <w:rsid w:val="00E270E0"/>
    <w:rsid w:val="00E43A7C"/>
    <w:rsid w:val="00E50207"/>
    <w:rsid w:val="00E82BB2"/>
    <w:rsid w:val="00E85696"/>
    <w:rsid w:val="00E967E1"/>
    <w:rsid w:val="00F0656E"/>
    <w:rsid w:val="00F2332A"/>
    <w:rsid w:val="00F409AC"/>
    <w:rsid w:val="00F533E0"/>
    <w:rsid w:val="00F94958"/>
    <w:rsid w:val="00F95893"/>
    <w:rsid w:val="00F96D05"/>
    <w:rsid w:val="00FA6122"/>
    <w:rsid w:val="00FC5053"/>
    <w:rsid w:val="00FE0ED0"/>
    <w:rsid w:val="00FF001E"/>
    <w:rsid w:val="00FF0A51"/>
    <w:rsid w:val="00FF300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9C2A88"/>
  <w15:chartTrackingRefBased/>
  <w15:docId w15:val="{E2F214CF-647E-49D5-B348-3E86EFFA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C3217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C3217"/>
    <w:rPr>
      <w:noProof/>
      <w:sz w:val="24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F3D84"/>
    <w:pPr>
      <w:autoSpaceDE w:val="0"/>
      <w:autoSpaceDN w:val="0"/>
      <w:adjustRightInd w:val="0"/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customStyle="1" w:styleId="Style1">
    <w:name w:val="Style1"/>
    <w:basedOn w:val="Normalny"/>
    <w:rsid w:val="004F3D84"/>
    <w:pPr>
      <w:widowControl w:val="0"/>
      <w:autoSpaceDE w:val="0"/>
      <w:autoSpaceDN w:val="0"/>
      <w:adjustRightInd w:val="0"/>
      <w:spacing w:line="401" w:lineRule="exact"/>
      <w:jc w:val="center"/>
    </w:pPr>
    <w:rPr>
      <w:rFonts w:ascii="Garamond" w:eastAsia="Times New Roman" w:hAnsi="Garamond" w:cs="Times New Roman"/>
      <w:szCs w:val="24"/>
      <w:lang w:eastAsia="pl-PL"/>
    </w:rPr>
  </w:style>
  <w:style w:type="paragraph" w:customStyle="1" w:styleId="Style4">
    <w:name w:val="Style4"/>
    <w:basedOn w:val="Normalny"/>
    <w:rsid w:val="004F3D84"/>
    <w:pPr>
      <w:widowControl w:val="0"/>
      <w:autoSpaceDE w:val="0"/>
      <w:autoSpaceDN w:val="0"/>
      <w:adjustRightInd w:val="0"/>
      <w:spacing w:line="398" w:lineRule="exact"/>
    </w:pPr>
    <w:rPr>
      <w:rFonts w:ascii="Garamond" w:eastAsia="Times New Roman" w:hAnsi="Garamond" w:cs="Times New Roman"/>
      <w:szCs w:val="24"/>
      <w:lang w:eastAsia="pl-PL"/>
    </w:rPr>
  </w:style>
  <w:style w:type="paragraph" w:customStyle="1" w:styleId="Style6">
    <w:name w:val="Style6"/>
    <w:basedOn w:val="Normalny"/>
    <w:rsid w:val="004F3D84"/>
    <w:pPr>
      <w:widowControl w:val="0"/>
      <w:autoSpaceDE w:val="0"/>
      <w:autoSpaceDN w:val="0"/>
      <w:adjustRightInd w:val="0"/>
      <w:spacing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customStyle="1" w:styleId="Style7">
    <w:name w:val="Style7"/>
    <w:basedOn w:val="Normalny"/>
    <w:rsid w:val="004F3D84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Garamond" w:eastAsia="Times New Roman" w:hAnsi="Garamond" w:cs="Times New Roman"/>
      <w:szCs w:val="24"/>
      <w:lang w:eastAsia="pl-PL"/>
    </w:rPr>
  </w:style>
  <w:style w:type="paragraph" w:customStyle="1" w:styleId="Style9">
    <w:name w:val="Style9"/>
    <w:basedOn w:val="Normalny"/>
    <w:rsid w:val="004F3D84"/>
    <w:pPr>
      <w:widowControl w:val="0"/>
      <w:autoSpaceDE w:val="0"/>
      <w:autoSpaceDN w:val="0"/>
      <w:adjustRightInd w:val="0"/>
      <w:spacing w:line="389" w:lineRule="exact"/>
      <w:jc w:val="both"/>
    </w:pPr>
    <w:rPr>
      <w:rFonts w:ascii="Garamond" w:eastAsia="Times New Roman" w:hAnsi="Garamond" w:cs="Times New Roman"/>
      <w:szCs w:val="24"/>
      <w:lang w:eastAsia="pl-PL"/>
    </w:rPr>
  </w:style>
  <w:style w:type="paragraph" w:customStyle="1" w:styleId="Style21">
    <w:name w:val="Style21"/>
    <w:basedOn w:val="Normalny"/>
    <w:rsid w:val="004F3D84"/>
    <w:pPr>
      <w:widowControl w:val="0"/>
      <w:autoSpaceDE w:val="0"/>
      <w:autoSpaceDN w:val="0"/>
      <w:adjustRightInd w:val="0"/>
      <w:spacing w:line="394" w:lineRule="exact"/>
      <w:ind w:hanging="139"/>
    </w:pPr>
    <w:rPr>
      <w:rFonts w:ascii="Garamond" w:eastAsia="Times New Roman" w:hAnsi="Garamond" w:cs="Times New Roman"/>
      <w:szCs w:val="24"/>
      <w:lang w:eastAsia="pl-PL"/>
    </w:rPr>
  </w:style>
  <w:style w:type="character" w:customStyle="1" w:styleId="FontStyle23">
    <w:name w:val="Font Style23"/>
    <w:rsid w:val="004F3D84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4F3D84"/>
    <w:rPr>
      <w:rFonts w:ascii="Garamond" w:hAnsi="Garamond" w:cs="Garamond"/>
      <w:spacing w:val="1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4F3D84"/>
    <w:rPr>
      <w:rFonts w:ascii="Times New Roman" w:eastAsia="Times New Roman" w:hAnsi="Times New Roman" w:cs="Times New Roman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C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C4F"/>
    <w:rPr>
      <w:b/>
      <w:bCs/>
      <w:lang w:eastAsia="en-US"/>
    </w:rPr>
  </w:style>
  <w:style w:type="paragraph" w:styleId="Poprawka">
    <w:name w:val="Revision"/>
    <w:hidden/>
    <w:uiPriority w:val="99"/>
    <w:semiHidden/>
    <w:rsid w:val="004060B3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DFE2B0-D934-46CE-BE07-FE317C7C52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C58AE0-68D5-4FAF-92AB-4607DAAA91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Stawiński</dc:creator>
  <cp:keywords/>
  <cp:lastModifiedBy>Zdobylak Kinga</cp:lastModifiedBy>
  <cp:revision>32</cp:revision>
  <cp:lastPrinted>2024-11-14T12:26:00Z</cp:lastPrinted>
  <dcterms:created xsi:type="dcterms:W3CDTF">2024-10-21T11:19:00Z</dcterms:created>
  <dcterms:modified xsi:type="dcterms:W3CDTF">2024-11-20T13:32:00Z</dcterms:modified>
</cp:coreProperties>
</file>