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4D" w:rsidRPr="00B3434D" w:rsidRDefault="00B3434D" w:rsidP="00B3434D">
      <w:pPr>
        <w:keepNext/>
        <w:keepLines/>
        <w:spacing w:after="240" w:line="276" w:lineRule="auto"/>
        <w:ind w:left="5103" w:hanging="425"/>
        <w:jc w:val="right"/>
        <w:outlineLvl w:val="0"/>
        <w:rPr>
          <w:rFonts w:ascii="Arial" w:eastAsiaTheme="majorEastAsia" w:hAnsi="Arial" w:cs="Arial"/>
          <w:sz w:val="24"/>
          <w:szCs w:val="32"/>
        </w:rPr>
      </w:pPr>
      <w:r w:rsidRPr="00B3434D">
        <w:rPr>
          <w:rFonts w:ascii="Arial" w:eastAsiaTheme="majorEastAsia" w:hAnsi="Arial" w:cs="Arial"/>
          <w:sz w:val="24"/>
          <w:szCs w:val="32"/>
        </w:rPr>
        <w:t xml:space="preserve">Załącznik </w:t>
      </w:r>
      <w:r>
        <w:rPr>
          <w:rFonts w:ascii="Arial" w:eastAsiaTheme="majorEastAsia" w:hAnsi="Arial" w:cs="Arial"/>
          <w:sz w:val="24"/>
          <w:szCs w:val="32"/>
        </w:rPr>
        <w:t>nr 2</w:t>
      </w:r>
      <w:r w:rsidR="00186622">
        <w:rPr>
          <w:rFonts w:ascii="Arial" w:eastAsiaTheme="majorEastAsia" w:hAnsi="Arial" w:cs="Arial"/>
          <w:sz w:val="24"/>
          <w:szCs w:val="32"/>
        </w:rPr>
        <w:t xml:space="preserve"> do Uchwały Nr </w:t>
      </w:r>
      <w:r w:rsidR="00B10579">
        <w:rPr>
          <w:rFonts w:ascii="Arial" w:eastAsiaTheme="majorEastAsia" w:hAnsi="Arial" w:cs="Arial"/>
          <w:sz w:val="24"/>
          <w:szCs w:val="32"/>
        </w:rPr>
        <w:t>652/552</w:t>
      </w:r>
      <w:r w:rsidR="00186622">
        <w:rPr>
          <w:rFonts w:ascii="Arial" w:eastAsiaTheme="majorEastAsia" w:hAnsi="Arial" w:cs="Arial"/>
          <w:sz w:val="24"/>
          <w:szCs w:val="32"/>
        </w:rPr>
        <w:t>/24</w:t>
      </w:r>
      <w:r w:rsidRPr="00B3434D">
        <w:rPr>
          <w:rFonts w:ascii="Arial" w:eastAsiaTheme="majorEastAsia" w:hAnsi="Arial" w:cs="Arial"/>
          <w:sz w:val="24"/>
          <w:szCs w:val="32"/>
        </w:rPr>
        <w:t xml:space="preserve"> Zarządu Województwa Pomorskiego </w:t>
      </w:r>
      <w:r>
        <w:rPr>
          <w:rFonts w:ascii="Arial" w:eastAsiaTheme="majorEastAsia" w:hAnsi="Arial" w:cs="Arial"/>
          <w:sz w:val="24"/>
          <w:szCs w:val="32"/>
        </w:rPr>
        <w:br/>
      </w:r>
      <w:r w:rsidRPr="00B3434D">
        <w:rPr>
          <w:rFonts w:ascii="Arial" w:eastAsiaTheme="majorEastAsia" w:hAnsi="Arial" w:cs="Arial"/>
          <w:sz w:val="24"/>
          <w:szCs w:val="32"/>
        </w:rPr>
        <w:t xml:space="preserve">z dnia </w:t>
      </w:r>
      <w:r w:rsidR="00B10579">
        <w:rPr>
          <w:rFonts w:ascii="Arial" w:eastAsiaTheme="majorEastAsia" w:hAnsi="Arial" w:cs="Arial"/>
          <w:sz w:val="24"/>
          <w:szCs w:val="32"/>
        </w:rPr>
        <w:t>4 czerwca</w:t>
      </w:r>
      <w:r w:rsidR="00E625A5">
        <w:rPr>
          <w:rFonts w:ascii="Arial" w:eastAsiaTheme="majorEastAsia" w:hAnsi="Arial" w:cs="Arial"/>
          <w:sz w:val="24"/>
          <w:szCs w:val="32"/>
        </w:rPr>
        <w:t xml:space="preserve"> </w:t>
      </w:r>
      <w:r w:rsidR="00186622">
        <w:rPr>
          <w:rFonts w:ascii="Arial" w:eastAsiaTheme="majorEastAsia" w:hAnsi="Arial" w:cs="Arial"/>
          <w:sz w:val="24"/>
          <w:szCs w:val="32"/>
        </w:rPr>
        <w:t>2024</w:t>
      </w:r>
      <w:r w:rsidRPr="00B3434D">
        <w:rPr>
          <w:rFonts w:ascii="Arial" w:eastAsiaTheme="majorEastAsia" w:hAnsi="Arial" w:cs="Arial"/>
          <w:sz w:val="24"/>
          <w:szCs w:val="32"/>
        </w:rPr>
        <w:t xml:space="preserve"> roku </w:t>
      </w:r>
    </w:p>
    <w:p w:rsidR="006B03FE" w:rsidRPr="006B03FE" w:rsidRDefault="006B03FE" w:rsidP="006B03FE"/>
    <w:tbl>
      <w:tblPr>
        <w:tblW w:w="9356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44"/>
        <w:gridCol w:w="3828"/>
        <w:gridCol w:w="1017"/>
      </w:tblGrid>
      <w:tr w:rsidR="008D6DD9" w:rsidRPr="001340E4" w:rsidTr="006B03FE">
        <w:trPr>
          <w:cantSplit/>
          <w:trHeight w:val="624"/>
          <w:tblHeader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8D6DD9" w:rsidRPr="001340E4" w:rsidRDefault="008D6DD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340E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8D6DD9" w:rsidRPr="001340E4" w:rsidRDefault="008D6DD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340E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8D6DD9" w:rsidRPr="001340E4" w:rsidRDefault="008D6DD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340E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8D6DD9" w:rsidRPr="001340E4" w:rsidRDefault="008D6DD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340E4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Kwota dotacji</w:t>
            </w:r>
            <w:r w:rsidR="00C16583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 w zł</w:t>
            </w:r>
          </w:p>
        </w:tc>
      </w:tr>
      <w:tr w:rsidR="008D6DD9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D6DD9" w:rsidRPr="00E625A5" w:rsidRDefault="008D6DD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Lokalna Salezjańska Organizacja Sportowa SALOS Gdańsk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Gościnna 14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80-032 Gdańsk</w:t>
            </w:r>
          </w:p>
          <w:p w:rsidR="006B03FE" w:rsidRPr="00E625A5" w:rsidRDefault="006B03FE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D6DD9" w:rsidRPr="00E625A5" w:rsidRDefault="00E625A5" w:rsidP="00F6508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E625A5">
              <w:rPr>
                <w:rFonts w:ascii="Arial" w:hAnsi="Arial" w:cs="Arial"/>
              </w:rPr>
              <w:t>Aktywnie z SALOSEM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D6DD9" w:rsidRPr="00E625A5" w:rsidRDefault="00810F08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582956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582956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lang w:eastAsia="pl-PL"/>
              </w:rPr>
              <w:t xml:space="preserve">Elbląskie Centrum Mediacji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E625A5">
              <w:rPr>
                <w:rFonts w:ascii="Arial" w:eastAsia="Times New Roman" w:hAnsi="Arial" w:cs="Arial"/>
                <w:b/>
                <w:lang w:eastAsia="pl-PL"/>
              </w:rPr>
              <w:t>i Aktywizacji Społecznej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ul. Związku Jaszczurczego 17/101</w:t>
            </w:r>
            <w:r w:rsidR="00B3344C">
              <w:rPr>
                <w:rFonts w:ascii="Arial" w:eastAsia="Times New Roman" w:hAnsi="Arial" w:cs="Arial"/>
                <w:lang w:eastAsia="pl-PL"/>
              </w:rPr>
              <w:t xml:space="preserve"> i 120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82-300 Elbląg</w:t>
            </w:r>
          </w:p>
          <w:p w:rsidR="00582956" w:rsidRPr="00E625A5" w:rsidRDefault="00582956" w:rsidP="00955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E625A5" w:rsidP="00E6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hAnsi="Arial" w:cs="Arial"/>
              </w:rPr>
              <w:t xml:space="preserve">Kontynuacja usług Centrum Bezpieczeństwa Ekonomicznego </w:t>
            </w:r>
            <w:r>
              <w:rPr>
                <w:rFonts w:ascii="Arial" w:hAnsi="Arial" w:cs="Arial"/>
              </w:rPr>
              <w:br/>
            </w:r>
            <w:r w:rsidRPr="00E625A5">
              <w:rPr>
                <w:rFonts w:ascii="Arial" w:hAnsi="Arial" w:cs="Arial"/>
              </w:rPr>
              <w:t>i Wsparcia Osób Zadłużonych na terenie powiatu malborskiego, powiatu sztumskiego, miasta Gdyni i miasta Gdańska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582956" w:rsidP="00F650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582956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582956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Monar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Nowolipki 9b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00-151 Warszawa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Realizator: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 xml:space="preserve">Stowarzyszenie Monar – Poradnia Profilaktyczno-Konsultacyjna 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br/>
            </w: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w Malborku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Mickiewicza 26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82-200 Malbork</w:t>
            </w:r>
          </w:p>
          <w:p w:rsidR="00A56869" w:rsidRPr="00E625A5" w:rsidRDefault="00A56869" w:rsidP="00955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hAnsi="Arial" w:cs="Arial"/>
              </w:rPr>
              <w:t>Candis w Malborku – Nie pozwól by trawa Cię przerosła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582956" w:rsidP="00F650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A56869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A5686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Monar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Nowolipki 9b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00-151 Warszawa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Realizator: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 xml:space="preserve">Stowarzyszenie Monar – Poradnia Profilaktyczno-Konsultacyjna 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br/>
            </w: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w Malborku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Mickiewicza 26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82-200 Malbork</w:t>
            </w:r>
          </w:p>
          <w:p w:rsidR="005A578E" w:rsidRPr="00E625A5" w:rsidRDefault="005A578E" w:rsidP="00955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Fred Goes Net w Malborku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A56869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582956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A5686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Monar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Nowolipki 9b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00-151 Warszawa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Realizator: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Stowarzyszenie Monar – Poradnia Profilaktyki, Leczenia i Terapii Uzależnień w Gdańsku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Srebrniki 9</w:t>
            </w:r>
          </w:p>
          <w:p w:rsidR="00582956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80-282 Gdańsk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Na właściwym kursie… Kontynuacja 2</w:t>
            </w:r>
          </w:p>
          <w:p w:rsidR="00582956" w:rsidRPr="00E625A5" w:rsidRDefault="00582956" w:rsidP="00F65084">
            <w:pPr>
              <w:spacing w:before="120" w:after="120" w:line="276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82956" w:rsidRPr="00E625A5" w:rsidRDefault="00582956" w:rsidP="00F650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A56869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A56869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lang w:eastAsia="pl-PL"/>
              </w:rPr>
              <w:t>Teen Challenge Chrześcijańska Misja Społeczna Oddział w Malborku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625A5" w:rsidRPr="00E625A5" w:rsidRDefault="005C140B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Al.</w:t>
            </w:r>
            <w:r w:rsidR="00E625A5" w:rsidRPr="00E625A5">
              <w:rPr>
                <w:rFonts w:ascii="Arial" w:eastAsia="Times New Roman" w:hAnsi="Arial" w:cs="Arial"/>
                <w:lang w:eastAsia="pl-PL"/>
              </w:rPr>
              <w:t xml:space="preserve"> Wojska Polskiego 478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82-000 Malbork</w:t>
            </w:r>
          </w:p>
          <w:p w:rsidR="00A56869" w:rsidRPr="00E625A5" w:rsidRDefault="00A56869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  <w:color w:val="000000"/>
                <w:shd w:val="clear" w:color="auto" w:fill="FFFFFF"/>
              </w:rPr>
              <w:t>Cykl szkoleń z zakresu FAS pt. FAScynujące dzieciństwo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6869" w:rsidRPr="00E625A5" w:rsidRDefault="00A56869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AB2823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Teen Challenge</w:t>
            </w:r>
            <w:r w:rsidR="00E625A5" w:rsidRPr="00E625A5">
              <w:rPr>
                <w:rFonts w:ascii="Arial" w:eastAsia="Times New Roman" w:hAnsi="Arial" w:cs="Arial"/>
                <w:b/>
                <w:lang w:eastAsia="pl-PL"/>
              </w:rPr>
              <w:t xml:space="preserve"> Chrześcijańska Misja Społeczna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Broczyna 11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77-203 Dretyń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  <w:color w:val="000000"/>
                <w:shd w:val="clear" w:color="auto" w:fill="FFFFFF"/>
              </w:rPr>
              <w:t xml:space="preserve">Jestem trzeźwy, bo mam dom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E625A5">
              <w:rPr>
                <w:rFonts w:ascii="Arial" w:hAnsi="Arial" w:cs="Arial"/>
                <w:color w:val="000000"/>
                <w:shd w:val="clear" w:color="auto" w:fill="FFFFFF"/>
              </w:rPr>
              <w:t>- kontynuacja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Fundacja Prodriver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Brandstaettera 24/24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33-100 Tarnów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Pomorskie drogi bez promili - III edycja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„Lawendowe Wzgórza”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Kosińskiego 32/2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78-400 Szczecin</w:t>
            </w:r>
            <w:r w:rsidR="005A00D2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ek</w:t>
            </w:r>
            <w:bookmarkStart w:id="0" w:name="_GoBack"/>
            <w:bookmarkEnd w:id="0"/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Realizacja Programu Profilaktycznego „Debata”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lang w:eastAsia="pl-PL"/>
              </w:rPr>
              <w:t>Specjalistyczna Pomoc Rodzinom „Nadzieja”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ul. Kościelna 1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86-300 Grudziądz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 xml:space="preserve">Szkolna Interwencja profilaktyczna </w:t>
            </w:r>
            <w:r>
              <w:rPr>
                <w:rFonts w:ascii="Arial" w:hAnsi="Arial" w:cs="Arial"/>
              </w:rPr>
              <w:br/>
            </w:r>
            <w:r w:rsidRPr="00E625A5">
              <w:rPr>
                <w:rFonts w:ascii="Arial" w:hAnsi="Arial" w:cs="Arial"/>
              </w:rPr>
              <w:t>w województwie pomorskim”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Spółdzielnia Socjalna Iskra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Łąkowa 19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Sztumskie Pole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82-400 Sztum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Inkubator pasji – cykl profilaktycznych warsztatów rozwijających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lang w:eastAsia="pl-PL"/>
              </w:rPr>
              <w:t>Stowarzyszenie na rzecz zdrowego stylu życia „Balans”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625A5">
              <w:rPr>
                <w:rFonts w:ascii="Arial" w:eastAsia="Times New Roman" w:hAnsi="Arial" w:cs="Arial"/>
                <w:lang w:eastAsia="pl-PL"/>
              </w:rPr>
              <w:br/>
              <w:t xml:space="preserve">ul. Aleja Wojska Polskiego 32E </w:t>
            </w:r>
            <w:r w:rsidRPr="00E625A5">
              <w:rPr>
                <w:rFonts w:ascii="Arial" w:eastAsia="Times New Roman" w:hAnsi="Arial" w:cs="Arial"/>
                <w:lang w:eastAsia="pl-PL"/>
              </w:rPr>
              <w:br/>
              <w:t>77-300 Człuchów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YogaDay by Małgorzata - edycja 2024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lang w:eastAsia="pl-PL"/>
              </w:rPr>
              <w:t>Fundacja Family Help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ul. Aleja Wojska Polskiego 478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eastAsia="Times New Roman" w:hAnsi="Arial" w:cs="Arial"/>
                <w:lang w:eastAsia="pl-PL"/>
              </w:rPr>
              <w:t>82-200 Malbork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Cykl festynów pt. „Przemienione  życie”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„Pozytywnie Mocni”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Komuny Paryskiej 52/26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30-389 Kraków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hAnsi="Arial" w:cs="Arial"/>
              </w:rPr>
            </w:pPr>
            <w:r w:rsidRPr="00E625A5">
              <w:rPr>
                <w:rFonts w:ascii="Arial" w:hAnsi="Arial" w:cs="Arial"/>
              </w:rPr>
              <w:t>Realizacja Programów Rekomendowanych „Unplugged”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AB2823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Fundacja Edukacji i Rozwoju „Flow”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Kamienna 1/29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82-500 Kwidzyn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 xml:space="preserve">„Daj żyć – straszny świat bez dzieci” </w:t>
            </w:r>
            <w:r>
              <w:rPr>
                <w:rFonts w:ascii="Arial" w:hAnsi="Arial" w:cs="Arial"/>
              </w:rPr>
              <w:br/>
            </w:r>
            <w:r w:rsidRPr="00E625A5">
              <w:rPr>
                <w:rFonts w:ascii="Arial" w:hAnsi="Arial" w:cs="Arial"/>
              </w:rPr>
              <w:t>– program profilaktyczny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6B03F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Związek Stowarzyszeń Klubów Abstynenta Województwa Pomorskiego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  <w:t>ul. Orzeszkowej 6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  <w:t>83-110 Tczew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  <w:color w:val="000000"/>
                <w:shd w:val="clear" w:color="auto" w:fill="FFFFFF"/>
              </w:rPr>
              <w:t xml:space="preserve">Spływ Kajakowy dla młodzieży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E625A5">
              <w:rPr>
                <w:rFonts w:ascii="Arial" w:hAnsi="Arial" w:cs="Arial"/>
                <w:color w:val="000000"/>
                <w:shd w:val="clear" w:color="auto" w:fill="FFFFFF"/>
              </w:rPr>
              <w:t>i dorosłych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  <w:tr w:rsidR="00E625A5" w:rsidRPr="00E625A5" w:rsidTr="00E625A5">
        <w:trPr>
          <w:cantSplit/>
          <w:trHeight w:val="4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Fundacja Instytut Białowieski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Rumiankowa 14/4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E625A5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15-665 Białystok</w:t>
            </w:r>
          </w:p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E625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25A5">
              <w:rPr>
                <w:rFonts w:ascii="Arial" w:hAnsi="Arial" w:cs="Aria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625A5" w:rsidRPr="00E625A5" w:rsidRDefault="00E625A5" w:rsidP="00F65084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E625A5"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</w:tbl>
    <w:p w:rsidR="00256B61" w:rsidRPr="00E625A5" w:rsidRDefault="00256B61">
      <w:pPr>
        <w:rPr>
          <w:rFonts w:ascii="Arial" w:hAnsi="Arial" w:cs="Arial"/>
        </w:rPr>
      </w:pPr>
    </w:p>
    <w:sectPr w:rsidR="00256B61" w:rsidRPr="00E625A5" w:rsidSect="0058295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D8FD4E-A299-4960-923E-111C016644FF}"/>
  </w:docVars>
  <w:rsids>
    <w:rsidRoot w:val="00F0728A"/>
    <w:rsid w:val="000468F8"/>
    <w:rsid w:val="000475A4"/>
    <w:rsid w:val="00060721"/>
    <w:rsid w:val="0008126F"/>
    <w:rsid w:val="00106BB9"/>
    <w:rsid w:val="00123EC7"/>
    <w:rsid w:val="001340E4"/>
    <w:rsid w:val="00186622"/>
    <w:rsid w:val="001B032A"/>
    <w:rsid w:val="001D78C6"/>
    <w:rsid w:val="00205C3C"/>
    <w:rsid w:val="00256B61"/>
    <w:rsid w:val="00283002"/>
    <w:rsid w:val="0028610B"/>
    <w:rsid w:val="002A70DD"/>
    <w:rsid w:val="003B643E"/>
    <w:rsid w:val="003C3B27"/>
    <w:rsid w:val="003E2B52"/>
    <w:rsid w:val="00496BEB"/>
    <w:rsid w:val="004F198A"/>
    <w:rsid w:val="00514EEB"/>
    <w:rsid w:val="00523F7F"/>
    <w:rsid w:val="00582956"/>
    <w:rsid w:val="00586D54"/>
    <w:rsid w:val="005A00D2"/>
    <w:rsid w:val="005A578E"/>
    <w:rsid w:val="005B156D"/>
    <w:rsid w:val="005C140B"/>
    <w:rsid w:val="006125A3"/>
    <w:rsid w:val="006414C4"/>
    <w:rsid w:val="006B03FE"/>
    <w:rsid w:val="006B5632"/>
    <w:rsid w:val="00723DAE"/>
    <w:rsid w:val="00741187"/>
    <w:rsid w:val="00754E52"/>
    <w:rsid w:val="00776364"/>
    <w:rsid w:val="0078342C"/>
    <w:rsid w:val="00787376"/>
    <w:rsid w:val="007B0BCE"/>
    <w:rsid w:val="00810F08"/>
    <w:rsid w:val="00823643"/>
    <w:rsid w:val="00831892"/>
    <w:rsid w:val="0088357B"/>
    <w:rsid w:val="008A524B"/>
    <w:rsid w:val="008C7EC8"/>
    <w:rsid w:val="008D6DD9"/>
    <w:rsid w:val="00924ACF"/>
    <w:rsid w:val="009550F3"/>
    <w:rsid w:val="009E75EB"/>
    <w:rsid w:val="00A120BE"/>
    <w:rsid w:val="00A54438"/>
    <w:rsid w:val="00A56869"/>
    <w:rsid w:val="00A57FB0"/>
    <w:rsid w:val="00A816F2"/>
    <w:rsid w:val="00A94268"/>
    <w:rsid w:val="00AB2823"/>
    <w:rsid w:val="00AD499E"/>
    <w:rsid w:val="00B014D5"/>
    <w:rsid w:val="00B10579"/>
    <w:rsid w:val="00B3344C"/>
    <w:rsid w:val="00B3434D"/>
    <w:rsid w:val="00B67F0E"/>
    <w:rsid w:val="00BB7309"/>
    <w:rsid w:val="00BC075F"/>
    <w:rsid w:val="00C107D2"/>
    <w:rsid w:val="00C16583"/>
    <w:rsid w:val="00CB2EF3"/>
    <w:rsid w:val="00D105FF"/>
    <w:rsid w:val="00D92BCA"/>
    <w:rsid w:val="00E41895"/>
    <w:rsid w:val="00E56DC7"/>
    <w:rsid w:val="00E625A5"/>
    <w:rsid w:val="00F0728A"/>
    <w:rsid w:val="00F65084"/>
    <w:rsid w:val="00F66E51"/>
    <w:rsid w:val="00F80351"/>
    <w:rsid w:val="00F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FC7C"/>
  <w15:chartTrackingRefBased/>
  <w15:docId w15:val="{4966B4D9-B0A7-4D94-B610-4C4462C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D8FD4E-A299-4960-923E-111C016644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zlecającej realizację zadania publicznego</vt:lpstr>
    </vt:vector>
  </TitlesOfParts>
  <Company>umwp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zlecającej realizację zadania publicznego</dc:title>
  <dc:subject/>
  <dc:creator>Agata Chrul</dc:creator>
  <cp:keywords>seniorzy zlecenie realizacji zadań</cp:keywords>
  <dc:description/>
  <cp:lastModifiedBy>Wyrobek Agata</cp:lastModifiedBy>
  <cp:revision>3</cp:revision>
  <cp:lastPrinted>2024-05-31T09:14:00Z</cp:lastPrinted>
  <dcterms:created xsi:type="dcterms:W3CDTF">2021-07-01T08:01:00Z</dcterms:created>
  <dcterms:modified xsi:type="dcterms:W3CDTF">2024-06-05T08:13:00Z</dcterms:modified>
</cp:coreProperties>
</file>